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5B" w:rsidRPr="0039315B" w:rsidRDefault="0039315B" w:rsidP="0039315B">
      <w:pPr>
        <w:spacing w:after="0" w:line="240" w:lineRule="auto"/>
        <w:jc w:val="center"/>
        <w:rPr>
          <w:rFonts w:eastAsia="Times New Roman" w:cs="Arial"/>
          <w:b/>
          <w:sz w:val="32"/>
          <w:szCs w:val="32"/>
          <w:lang w:val="en-US"/>
        </w:rPr>
      </w:pPr>
      <w:r w:rsidRPr="0039315B">
        <w:rPr>
          <w:rFonts w:eastAsia="Times New Roman" w:cs="Arial"/>
          <w:b/>
          <w:sz w:val="32"/>
          <w:szCs w:val="32"/>
          <w:lang w:val="en-US"/>
        </w:rPr>
        <w:t>POKRAJINSKA SKUPŠTINSKA ODLUKA</w:t>
      </w:r>
    </w:p>
    <w:p w:rsidR="0039315B" w:rsidRPr="0039315B" w:rsidRDefault="0039315B" w:rsidP="0039315B">
      <w:pPr>
        <w:spacing w:after="0" w:line="240" w:lineRule="auto"/>
        <w:jc w:val="center"/>
        <w:rPr>
          <w:rFonts w:eastAsia="Times New Roman" w:cs="Arial"/>
          <w:b/>
          <w:sz w:val="32"/>
          <w:szCs w:val="32"/>
          <w:lang w:val="en-US"/>
        </w:rPr>
      </w:pPr>
      <w:r w:rsidRPr="0039315B">
        <w:rPr>
          <w:rFonts w:eastAsia="Times New Roman" w:cs="Arial"/>
          <w:b/>
          <w:sz w:val="32"/>
          <w:szCs w:val="32"/>
          <w:lang w:val="en-US"/>
        </w:rPr>
        <w:t>O BUDŽETU AUTONOMNE POKRAJINE VOJVODINE ZA 2023. GODINU</w:t>
      </w:r>
    </w:p>
    <w:p w:rsidR="0039315B" w:rsidRPr="0039315B" w:rsidRDefault="0039315B" w:rsidP="0039315B">
      <w:pPr>
        <w:spacing w:after="0" w:line="240" w:lineRule="auto"/>
        <w:jc w:val="center"/>
        <w:rPr>
          <w:rFonts w:eastAsia="Times New Roman" w:cs="Arial"/>
          <w:b/>
          <w:sz w:val="32"/>
          <w:szCs w:val="32"/>
          <w:lang w:val="en-US"/>
        </w:rPr>
      </w:pPr>
    </w:p>
    <w:p w:rsidR="0039315B" w:rsidRPr="0039315B" w:rsidRDefault="0039315B" w:rsidP="0039315B">
      <w:pPr>
        <w:spacing w:after="0" w:line="240" w:lineRule="auto"/>
        <w:jc w:val="center"/>
        <w:rPr>
          <w:rFonts w:eastAsia="Times New Roman" w:cs="Arial"/>
          <w:i/>
          <w:sz w:val="28"/>
          <w:szCs w:val="28"/>
          <w:lang w:val="en-US"/>
        </w:rPr>
      </w:pPr>
      <w:r w:rsidRPr="0039315B">
        <w:rPr>
          <w:rFonts w:eastAsia="Times New Roman" w:cs="Arial"/>
          <w:i/>
          <w:sz w:val="28"/>
          <w:szCs w:val="28"/>
          <w:lang w:val="en-US"/>
        </w:rPr>
        <w:t>("Sl. list AP Vojvodine", br. 54/2022, 27/2023 i 35/2023)</w:t>
      </w:r>
    </w:p>
    <w:p w:rsidR="0039315B" w:rsidRPr="0039315B" w:rsidRDefault="0039315B" w:rsidP="0039315B">
      <w:pPr>
        <w:spacing w:after="0" w:line="240" w:lineRule="auto"/>
        <w:jc w:val="center"/>
        <w:rPr>
          <w:rFonts w:eastAsia="Times New Roman" w:cs="Arial"/>
          <w:sz w:val="32"/>
          <w:szCs w:val="32"/>
          <w:lang w:val="en-US"/>
        </w:rPr>
      </w:pPr>
    </w:p>
    <w:p w:rsidR="0039315B" w:rsidRPr="0039315B" w:rsidRDefault="0039315B" w:rsidP="0039315B">
      <w:pPr>
        <w:spacing w:after="0" w:line="240" w:lineRule="auto"/>
        <w:rPr>
          <w:rFonts w:eastAsia="Times New Roman" w:cs="Arial"/>
          <w:sz w:val="26"/>
          <w:szCs w:val="26"/>
          <w:lang w:val="en-US"/>
        </w:rPr>
      </w:pPr>
      <w:r w:rsidRPr="0039315B">
        <w:rPr>
          <w:rFonts w:eastAsia="Times New Roman" w:cs="Arial"/>
          <w:sz w:val="26"/>
          <w:szCs w:val="26"/>
          <w:lang w:val="en-US"/>
        </w:rPr>
        <w:t> </w:t>
      </w:r>
      <w:r w:rsidRPr="0039315B">
        <w:rPr>
          <w:rFonts w:eastAsia="Times New Roman" w:cs="Arial"/>
          <w:sz w:val="26"/>
          <w:szCs w:val="26"/>
          <w:lang w:val="en-US"/>
        </w:rPr>
        <w:t> </w:t>
      </w:r>
    </w:p>
    <w:p w:rsidR="0039315B" w:rsidRPr="0039315B" w:rsidRDefault="0039315B" w:rsidP="0039315B">
      <w:pPr>
        <w:spacing w:after="0" w:line="240" w:lineRule="auto"/>
        <w:jc w:val="center"/>
        <w:rPr>
          <w:rFonts w:eastAsia="Times New Roman" w:cs="Arial"/>
          <w:sz w:val="31"/>
          <w:szCs w:val="31"/>
          <w:lang w:val="en-US"/>
        </w:rPr>
      </w:pPr>
      <w:bookmarkStart w:id="0" w:name="str_1"/>
      <w:bookmarkEnd w:id="0"/>
      <w:r w:rsidRPr="0039315B">
        <w:rPr>
          <w:rFonts w:eastAsia="Times New Roman" w:cs="Arial"/>
          <w:sz w:val="31"/>
          <w:szCs w:val="31"/>
          <w:lang w:val="en-US"/>
        </w:rPr>
        <w:t>I OPŠTI DEO</w:t>
      </w:r>
      <w:bookmarkStart w:id="1" w:name="_GoBack"/>
      <w:bookmarkEnd w:id="1"/>
      <w:r w:rsidRPr="0039315B">
        <w:rPr>
          <w:rFonts w:eastAsia="Times New Roman" w:cs="Arial"/>
          <w:sz w:val="31"/>
          <w:szCs w:val="31"/>
          <w:lang w:val="en-US"/>
        </w:rPr>
        <w:t xml:space="preserve"> </w:t>
      </w:r>
    </w:p>
    <w:p w:rsidR="0039315B" w:rsidRPr="0039315B" w:rsidRDefault="0039315B" w:rsidP="0039315B">
      <w:pPr>
        <w:spacing w:before="240" w:after="120" w:line="240" w:lineRule="auto"/>
        <w:jc w:val="center"/>
        <w:rPr>
          <w:rFonts w:eastAsia="Times New Roman" w:cs="Arial"/>
          <w:b/>
          <w:bCs/>
          <w:sz w:val="24"/>
          <w:szCs w:val="24"/>
          <w:lang w:val="en-US"/>
        </w:rPr>
      </w:pPr>
      <w:bookmarkStart w:id="2" w:name="clan_1"/>
      <w:bookmarkEnd w:id="2"/>
      <w:r w:rsidRPr="0039315B">
        <w:rPr>
          <w:rFonts w:eastAsia="Times New Roman" w:cs="Arial"/>
          <w:b/>
          <w:bCs/>
          <w:sz w:val="24"/>
          <w:szCs w:val="24"/>
          <w:lang w:val="en-US"/>
        </w:rPr>
        <w:t xml:space="preserve">Član 1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Ovom pokrajinskom skupštinskom odlukom (u daljem tekstu: odluka):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roofErr w:type="gramStart"/>
      <w:r w:rsidRPr="0039315B">
        <w:rPr>
          <w:rFonts w:eastAsia="Times New Roman" w:cs="Arial"/>
          <w:lang w:val="en-US"/>
        </w:rPr>
        <w:t>procenjuju</w:t>
      </w:r>
      <w:proofErr w:type="gramEnd"/>
      <w:r w:rsidRPr="0039315B">
        <w:rPr>
          <w:rFonts w:eastAsia="Times New Roman" w:cs="Arial"/>
          <w:lang w:val="en-US"/>
        </w:rPr>
        <w:t xml:space="preserve"> se prihodi i primanja i utvrđuju rashodi i izdaci budžeta Autonomne pokrajine Vojvodine za 2023. </w:t>
      </w:r>
      <w:proofErr w:type="gramStart"/>
      <w:r w:rsidRPr="0039315B">
        <w:rPr>
          <w:rFonts w:eastAsia="Times New Roman" w:cs="Arial"/>
          <w:lang w:val="en-US"/>
        </w:rPr>
        <w:t>godinu</w:t>
      </w:r>
      <w:proofErr w:type="gramEnd"/>
      <w:r w:rsidRPr="0039315B">
        <w:rPr>
          <w:rFonts w:eastAsia="Times New Roman" w:cs="Arial"/>
          <w:lang w:val="en-US"/>
        </w:rPr>
        <w:t xml:space="preserve"> iz procenjenih prihoda i primanja i iz utvrđenog viška prihoda i primanja i prenetih neutrošenih sredstava iz ranijih godina (u daljem tekstu: preneta neutrošena sredstva iz ranijih godina);</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roofErr w:type="gramStart"/>
      <w:r w:rsidRPr="0039315B">
        <w:rPr>
          <w:rFonts w:eastAsia="Times New Roman" w:cs="Arial"/>
          <w:lang w:val="en-US"/>
        </w:rPr>
        <w:t>utvrđuju</w:t>
      </w:r>
      <w:proofErr w:type="gramEnd"/>
      <w:r w:rsidRPr="0039315B">
        <w:rPr>
          <w:rFonts w:eastAsia="Times New Roman" w:cs="Arial"/>
          <w:lang w:val="en-US"/>
        </w:rPr>
        <w:t xml:space="preserve"> se visina budžetskog deficita i ukupnog fiskalnog deficita i izvori za njegovo finansiranje, obim zaduživanja Autonomne pokrajine Vojvodine u 2023. </w:t>
      </w:r>
      <w:proofErr w:type="gramStart"/>
      <w:r w:rsidRPr="0039315B">
        <w:rPr>
          <w:rFonts w:eastAsia="Times New Roman" w:cs="Arial"/>
          <w:lang w:val="en-US"/>
        </w:rPr>
        <w:t>godini</w:t>
      </w:r>
      <w:proofErr w:type="gramEnd"/>
      <w:r w:rsidRPr="0039315B">
        <w:rPr>
          <w:rFonts w:eastAsia="Times New Roman" w:cs="Arial"/>
          <w:lang w:val="en-US"/>
        </w:rPr>
        <w:t xml:space="preserve"> za finansiranje kapitalnih investicionih rashoda i izdataka, kao i obim zaduživanja za finansiranje tekuće likvidnosti;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roofErr w:type="gramStart"/>
      <w:r w:rsidRPr="0039315B">
        <w:rPr>
          <w:rFonts w:eastAsia="Times New Roman" w:cs="Arial"/>
          <w:lang w:val="en-US"/>
        </w:rPr>
        <w:t>uređuju</w:t>
      </w:r>
      <w:proofErr w:type="gramEnd"/>
      <w:r w:rsidRPr="0039315B">
        <w:rPr>
          <w:rFonts w:eastAsia="Times New Roman" w:cs="Arial"/>
          <w:lang w:val="en-US"/>
        </w:rPr>
        <w:t xml:space="preserve"> se upravljanje javnim dugom, način preuzimanja obaveza, korišćenja i izvršenja sredstava raspoređenih ovom odlukom, ovlašćenja pokrajinskih organa u postupku izvršenja budžeta i prava i obaveze korisnika budžetskih sredstava;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roofErr w:type="gramStart"/>
      <w:r w:rsidRPr="0039315B">
        <w:rPr>
          <w:rFonts w:eastAsia="Times New Roman" w:cs="Arial"/>
          <w:lang w:val="en-US"/>
        </w:rPr>
        <w:t>utvrđuju</w:t>
      </w:r>
      <w:proofErr w:type="gramEnd"/>
      <w:r w:rsidRPr="0039315B">
        <w:rPr>
          <w:rFonts w:eastAsia="Times New Roman" w:cs="Arial"/>
          <w:lang w:val="en-US"/>
        </w:rPr>
        <w:t xml:space="preserve"> se broj i struktura zaposlenih - po korisnicima javnih sredstava, za koje su u celini ili delimično obezbeđena sredstva za plate ovom odlukom.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Pojedine odredbe ove odluke primenjuju se i </w:t>
      </w:r>
      <w:proofErr w:type="gramStart"/>
      <w:r w:rsidRPr="0039315B">
        <w:rPr>
          <w:rFonts w:eastAsia="Times New Roman" w:cs="Arial"/>
          <w:lang w:val="en-US"/>
        </w:rPr>
        <w:t>na</w:t>
      </w:r>
      <w:proofErr w:type="gramEnd"/>
      <w:r w:rsidRPr="0039315B">
        <w:rPr>
          <w:rFonts w:eastAsia="Times New Roman" w:cs="Arial"/>
          <w:lang w:val="en-US"/>
        </w:rPr>
        <w:t xml:space="preserve"> druge korisnike javnih sredstava. </w:t>
      </w:r>
    </w:p>
    <w:p w:rsidR="0039315B" w:rsidRPr="0039315B" w:rsidRDefault="0039315B" w:rsidP="0039315B">
      <w:pPr>
        <w:spacing w:before="240" w:after="120" w:line="240" w:lineRule="auto"/>
        <w:jc w:val="center"/>
        <w:rPr>
          <w:rFonts w:eastAsia="Times New Roman" w:cs="Arial"/>
          <w:b/>
          <w:bCs/>
          <w:sz w:val="24"/>
          <w:szCs w:val="24"/>
          <w:lang w:val="en-US"/>
        </w:rPr>
      </w:pPr>
      <w:bookmarkStart w:id="3" w:name="clan_2"/>
      <w:bookmarkEnd w:id="3"/>
      <w:r w:rsidRPr="0039315B">
        <w:rPr>
          <w:rFonts w:eastAsia="Times New Roman" w:cs="Arial"/>
          <w:b/>
          <w:bCs/>
          <w:sz w:val="24"/>
          <w:szCs w:val="24"/>
          <w:lang w:val="en-US"/>
        </w:rPr>
        <w:t xml:space="preserve">Član 2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Budžet Autonomne pokrajine Vojvodine za 2023. </w:t>
      </w:r>
      <w:proofErr w:type="gramStart"/>
      <w:r w:rsidRPr="0039315B">
        <w:rPr>
          <w:rFonts w:eastAsia="Times New Roman" w:cs="Arial"/>
          <w:lang w:val="en-US"/>
        </w:rPr>
        <w:t>godinu, to jest sveobuhvatni plan prihoda i primanja i plan rashoda i izdataka, organizovan je u dva odvojena računa: a) račun prihoda i primanja ostvarenih po osnovu prodaje nefinansijske imovine i rashoda i izdataka za nabavku nefinansijske imovine; b) račun finansiranja koji obuhvata primanja od prodaje finansijske imovine i zaduživanja, izdatke za nabavku finansijske imovine i za otplatu kredita i zajmova.</w:t>
      </w:r>
      <w:proofErr w:type="gramEnd"/>
    </w:p>
    <w:p w:rsidR="0039315B" w:rsidRPr="0039315B" w:rsidRDefault="0039315B" w:rsidP="0039315B">
      <w:pPr>
        <w:spacing w:after="0" w:line="240" w:lineRule="auto"/>
        <w:jc w:val="center"/>
        <w:rPr>
          <w:rFonts w:eastAsia="Times New Roman" w:cs="Arial"/>
          <w:sz w:val="31"/>
          <w:szCs w:val="31"/>
          <w:lang w:val="en-US"/>
        </w:rPr>
      </w:pPr>
      <w:bookmarkStart w:id="4" w:name="str_2"/>
      <w:bookmarkEnd w:id="4"/>
      <w:r w:rsidRPr="0039315B">
        <w:rPr>
          <w:rFonts w:eastAsia="Times New Roman" w:cs="Arial"/>
          <w:sz w:val="31"/>
          <w:szCs w:val="31"/>
          <w:lang w:val="en-US"/>
        </w:rPr>
        <w:t>A) RAČUN PRIHODA I PRIMANJA OSTVARENIH PO OSNOVU PRODAJE NEFINANSIJSKE IMOVINE I RASHODA I IZDATAKA ZA NABAVKU NEFINANSIJSKE IMOVINE</w:t>
      </w:r>
    </w:p>
    <w:p w:rsidR="0039315B" w:rsidRPr="0039315B" w:rsidRDefault="0039315B" w:rsidP="0039315B">
      <w:pPr>
        <w:spacing w:after="0" w:line="240" w:lineRule="auto"/>
        <w:rPr>
          <w:rFonts w:eastAsia="Times New Roman" w:cs="Arial"/>
          <w:sz w:val="26"/>
          <w:szCs w:val="26"/>
          <w:lang w:val="en-US"/>
        </w:rPr>
      </w:pPr>
      <w:r w:rsidRPr="0039315B">
        <w:rPr>
          <w:rFonts w:eastAsia="Times New Roman" w:cs="Arial"/>
          <w:sz w:val="26"/>
          <w:szCs w:val="26"/>
          <w:lang w:val="en-US"/>
        </w:rPr>
        <w:t xml:space="preserve">  </w:t>
      </w:r>
    </w:p>
    <w:p w:rsidR="0039315B" w:rsidRPr="0039315B" w:rsidRDefault="0039315B" w:rsidP="0039315B">
      <w:pPr>
        <w:spacing w:after="0" w:line="240" w:lineRule="auto"/>
        <w:rPr>
          <w:rFonts w:eastAsia="Times New Roman" w:cs="Arial"/>
          <w:sz w:val="26"/>
          <w:szCs w:val="26"/>
          <w:lang w:val="en-US"/>
        </w:rPr>
      </w:pPr>
      <w:r w:rsidRPr="0039315B">
        <w:rPr>
          <w:rFonts w:eastAsia="Times New Roman" w:cs="Arial"/>
          <w:sz w:val="26"/>
          <w:szCs w:val="26"/>
          <w:lang w:val="en-U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524"/>
        <w:gridCol w:w="6970"/>
        <w:gridCol w:w="1850"/>
      </w:tblGrid>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lastRenderedPageBreak/>
              <w:t>Red.</w:t>
            </w:r>
            <w:r w:rsidRPr="0039315B">
              <w:rPr>
                <w:rFonts w:eastAsia="Times New Roman" w:cs="Arial"/>
                <w:b/>
                <w:bCs/>
                <w:lang w:val="en-US"/>
              </w:rPr>
              <w:br/>
              <w:t xml:space="preserve">Br.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IZNOS</w:t>
            </w:r>
            <w:r w:rsidRPr="0039315B">
              <w:rPr>
                <w:rFonts w:eastAsia="Times New Roman" w:cs="Arial"/>
                <w:b/>
                <w:bCs/>
                <w:lang w:val="en-US"/>
              </w:rPr>
              <w:br/>
              <w:t xml:space="preserve">u dinarima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Prihodi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111.550.060.584,86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41.527.512,81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Ukupni prihodi i primanja od prodaje nefinansijske imovine (I+II)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111.591.588.097,67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Rashodi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114.386.109.168,80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Izdaci za nefinansijsku imovinu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7.070.298.961,42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VI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Ukupni rashodi i izdaci za nefinansijsku imovinu (IV+V)</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121.456.408.130,22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VII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NETO NABAVKA NEFINANSIJSKE IMOVINE (II-V)</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-7.028.771.448,61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VIII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Budžetski deficit (III-VI)</w:t>
            </w:r>
            <w:r w:rsidRPr="0039315B">
              <w:rPr>
                <w:rFonts w:eastAsia="Times New Roman" w:cs="Arial"/>
                <w:b/>
                <w:bCs/>
                <w:lang w:val="en-US"/>
              </w:rPr>
              <w:br/>
              <w:t>- razlika između ukupnog iznosa prihoda i primanja od prodaje nefinansijske imovine i ukupnog iznosa rashoda i izdataka za nefinansijsku imovinu</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-9.864.820.032,55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IX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Izdaci za nabavku finansijske imovine (s ciljem sprovođenja javnih politika)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325.000.000,00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X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Ukupan fiskalni deficit (VIII-IX)</w:t>
            </w:r>
            <w:r w:rsidRPr="0039315B">
              <w:rPr>
                <w:rFonts w:eastAsia="Times New Roman" w:cs="Arial"/>
                <w:b/>
                <w:bCs/>
                <w:lang w:val="en-US"/>
              </w:rPr>
              <w:br/>
              <w:t>- budžetski deficit korigovan za transakcije u imovini i obavezama koje su izvršene s ciljem sprovođenja javnih politika i za subvencije date u formi kredita ili nabavke finansijske imovine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10.189.820.032,55 </w:t>
            </w:r>
          </w:p>
        </w:tc>
      </w:tr>
    </w:tbl>
    <w:p w:rsidR="0039315B" w:rsidRPr="0039315B" w:rsidRDefault="0039315B" w:rsidP="0039315B">
      <w:pPr>
        <w:spacing w:after="0" w:line="240" w:lineRule="auto"/>
        <w:rPr>
          <w:rFonts w:eastAsia="Times New Roman" w:cs="Arial"/>
          <w:sz w:val="26"/>
          <w:szCs w:val="26"/>
          <w:lang w:val="en-US"/>
        </w:rPr>
      </w:pPr>
      <w:r w:rsidRPr="0039315B">
        <w:rPr>
          <w:rFonts w:eastAsia="Times New Roman" w:cs="Arial"/>
          <w:sz w:val="26"/>
          <w:szCs w:val="26"/>
          <w:lang w:val="en-US"/>
        </w:rPr>
        <w:t xml:space="preserve">  </w:t>
      </w:r>
    </w:p>
    <w:p w:rsidR="0039315B" w:rsidRPr="0039315B" w:rsidRDefault="0039315B" w:rsidP="0039315B">
      <w:pPr>
        <w:spacing w:after="0" w:line="240" w:lineRule="auto"/>
        <w:jc w:val="center"/>
        <w:rPr>
          <w:rFonts w:eastAsia="Times New Roman" w:cs="Arial"/>
          <w:sz w:val="31"/>
          <w:szCs w:val="31"/>
          <w:lang w:val="en-US"/>
        </w:rPr>
      </w:pPr>
      <w:bookmarkStart w:id="5" w:name="str_3"/>
      <w:bookmarkEnd w:id="5"/>
      <w:r w:rsidRPr="0039315B">
        <w:rPr>
          <w:rFonts w:eastAsia="Times New Roman" w:cs="Arial"/>
          <w:sz w:val="31"/>
          <w:szCs w:val="31"/>
          <w:lang w:val="en-US"/>
        </w:rPr>
        <w:t xml:space="preserve">B) RAČUN FINANSIRANJA </w:t>
      </w:r>
    </w:p>
    <w:p w:rsidR="0039315B" w:rsidRPr="0039315B" w:rsidRDefault="0039315B" w:rsidP="0039315B">
      <w:pPr>
        <w:spacing w:after="0" w:line="240" w:lineRule="auto"/>
        <w:rPr>
          <w:rFonts w:eastAsia="Times New Roman" w:cs="Arial"/>
          <w:sz w:val="26"/>
          <w:szCs w:val="26"/>
          <w:lang w:val="en-US"/>
        </w:rPr>
      </w:pPr>
      <w:r w:rsidRPr="0039315B">
        <w:rPr>
          <w:rFonts w:eastAsia="Times New Roman" w:cs="Arial"/>
          <w:sz w:val="26"/>
          <w:szCs w:val="26"/>
          <w:lang w:val="en-U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02"/>
        <w:gridCol w:w="6745"/>
        <w:gridCol w:w="1997"/>
      </w:tblGrid>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Red.</w:t>
            </w:r>
            <w:r w:rsidRPr="0039315B">
              <w:rPr>
                <w:rFonts w:eastAsia="Times New Roman" w:cs="Arial"/>
                <w:b/>
                <w:bCs/>
                <w:lang w:val="en-US"/>
              </w:rPr>
              <w:br/>
              <w:t xml:space="preserve">Br.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IZNOS</w:t>
            </w:r>
            <w:r w:rsidRPr="0039315B">
              <w:rPr>
                <w:rFonts w:eastAsia="Times New Roman" w:cs="Arial"/>
                <w:b/>
                <w:bCs/>
                <w:lang w:val="en-US"/>
              </w:rPr>
              <w:br/>
              <w:t xml:space="preserve">u dinarima </w:t>
            </w:r>
          </w:p>
        </w:tc>
      </w:tr>
      <w:tr w:rsidR="0039315B" w:rsidRPr="0039315B" w:rsidTr="0039315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zaduživanja i prodaje finansijske imovine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502.962.884,00 </w:t>
            </w:r>
          </w:p>
        </w:tc>
      </w:tr>
      <w:tr w:rsidR="0039315B" w:rsidRPr="0039315B" w:rsidTr="003931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primanja od zaduživanja - 450.000.000,00 dinara</w:t>
            </w:r>
            <w:r w:rsidRPr="0039315B">
              <w:rPr>
                <w:rFonts w:eastAsia="Times New Roman" w:cs="Arial"/>
                <w:lang w:val="en-U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r>
      <w:tr w:rsidR="0039315B" w:rsidRPr="0039315B" w:rsidTr="003931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primanja od prodaje finansijske imovine - 52.962.884,00 dinara</w:t>
            </w:r>
            <w:r w:rsidRPr="0039315B">
              <w:rPr>
                <w:rFonts w:eastAsia="Times New Roman" w:cs="Arial"/>
                <w:lang w:val="en-U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r>
      <w:tr w:rsidR="0039315B" w:rsidRPr="0039315B" w:rsidTr="0039315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Izdaci za otplatu glavnice i nabavku finansijske imovine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1.180.872.188,75 </w:t>
            </w:r>
          </w:p>
        </w:tc>
      </w:tr>
      <w:tr w:rsidR="0039315B" w:rsidRPr="0039315B" w:rsidTr="003931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otplata glavnice - 1.180.872.188,75 dinara</w:t>
            </w:r>
            <w:r w:rsidRPr="0039315B">
              <w:rPr>
                <w:rFonts w:eastAsia="Times New Roman" w:cs="Arial"/>
                <w:lang w:val="en-U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r>
      <w:tr w:rsidR="0039315B" w:rsidRPr="0039315B" w:rsidTr="003931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nabavka finansijske imovine - 0,00 dinara</w:t>
            </w:r>
            <w:r w:rsidRPr="0039315B">
              <w:rPr>
                <w:rFonts w:eastAsia="Times New Roman" w:cs="Arial"/>
                <w:lang w:val="en-U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Rezultat računa finansiranja (I-II)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-677.909.304,75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Preneta neutrošena sredstva iz ranijih godina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10.867.729.337,30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Ukupno za pokriće ukupnog fiskalnog deficita (III+IV)</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10.189.820.032,55 </w:t>
            </w:r>
          </w:p>
        </w:tc>
      </w:tr>
    </w:tbl>
    <w:p w:rsidR="0039315B" w:rsidRPr="0039315B" w:rsidRDefault="0039315B" w:rsidP="0039315B">
      <w:pPr>
        <w:spacing w:before="240" w:after="120" w:line="240" w:lineRule="auto"/>
        <w:jc w:val="center"/>
        <w:rPr>
          <w:rFonts w:eastAsia="Times New Roman" w:cs="Arial"/>
          <w:b/>
          <w:bCs/>
          <w:sz w:val="24"/>
          <w:szCs w:val="24"/>
          <w:lang w:val="en-US"/>
        </w:rPr>
      </w:pPr>
      <w:bookmarkStart w:id="6" w:name="clan_3"/>
      <w:bookmarkEnd w:id="6"/>
      <w:r w:rsidRPr="0039315B">
        <w:rPr>
          <w:rFonts w:eastAsia="Times New Roman" w:cs="Arial"/>
          <w:b/>
          <w:bCs/>
          <w:sz w:val="24"/>
          <w:szCs w:val="24"/>
          <w:lang w:val="en-US"/>
        </w:rPr>
        <w:t xml:space="preserve">Član 3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Ukupni prihodi i primanja zajedno </w:t>
      </w:r>
      <w:proofErr w:type="gramStart"/>
      <w:r w:rsidRPr="0039315B">
        <w:rPr>
          <w:rFonts w:eastAsia="Times New Roman" w:cs="Arial"/>
          <w:lang w:val="en-US"/>
        </w:rPr>
        <w:t>sa</w:t>
      </w:r>
      <w:proofErr w:type="gramEnd"/>
      <w:r w:rsidRPr="0039315B">
        <w:rPr>
          <w:rFonts w:eastAsia="Times New Roman" w:cs="Arial"/>
          <w:lang w:val="en-US"/>
        </w:rPr>
        <w:t xml:space="preserve"> prenetim neutrošenim sredstvima iz ranijih godina i ukupni rashodi i izdaci planiraju se prema izvorima finansiranja i ekonomskim klasifikacijama u sledećim iznosima i to: </w:t>
      </w:r>
    </w:p>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PRIHODI, PRIMANJA I PRENETA NEUTROŠENA SREDSTVA IZ RANIJIH GODINA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83"/>
        <w:gridCol w:w="1240"/>
        <w:gridCol w:w="4971"/>
        <w:gridCol w:w="1850"/>
      </w:tblGrid>
      <w:tr w:rsidR="0039315B" w:rsidRPr="0039315B" w:rsidTr="0039315B">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lastRenderedPageBreak/>
              <w:t xml:space="preserve">Ekonomska klasifikacija </w:t>
            </w:r>
          </w:p>
        </w:tc>
        <w:tc>
          <w:tcPr>
            <w:tcW w:w="700" w:type="pc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Izvor finansiranja </w:t>
            </w:r>
          </w:p>
        </w:tc>
        <w:tc>
          <w:tcPr>
            <w:tcW w:w="2750" w:type="pc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Opis </w:t>
            </w:r>
          </w:p>
        </w:tc>
        <w:tc>
          <w:tcPr>
            <w:tcW w:w="800" w:type="pc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PLANIRANA SREDSTVA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KAPITAL, UTVRĐIVANJE REZULTATA POSLOVANJA I VANBILASNA EVIDENCIJA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10.867.729.337,30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Neraspoređeni višak prihoda i primanja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10.726.077.692,83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od privatizacije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102.910.993,01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donacija, pomoći i transfera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36.882.651,46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transfera od drugih nivoa vlast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1.858.000,00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KAPITAL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146.585.972,69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Neraspoređeni višak prihoda i primanja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4.934.328,22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od privatizacije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102.910.993,01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donacija, pomoći i transfera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36.882.651,46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transfera od drugih nivoa vlast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1.858.000,00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311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KAPITAL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146.585.972,69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Neraspoređeni višak prihoda i primanja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4.934.328,22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od privatizacije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102.910.993,01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donacija, pomoći i transfera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36.882.651,46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transfera od drugih nivoa vlast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1.858.000,00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UTVRĐIVANJE REZULTATA POSLOVANJA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10.721.143.364,61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Neraspoređeni višak prihoda i primanja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10.721.143.364,61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321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UTVRĐIVANJE REZULTATA POSLOVANJA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10.721.143.364,61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Neraspoređeni višak prihoda i primanja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10.721.143.364,61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TEKUĆI PRIHODI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111.550.060.584,86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55.060.255.330,52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Socijalni doprinosi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5.850.000,00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Sopstveni prihodi budžetskih korisnika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450.821.422,92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inostranih zemalja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1.455.000,00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55.825.147.947,07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Finansijska pomoć EU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186.280.884,35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71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POREZI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49.340.000.000,00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49.340.000.000,00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POREZ NA DOHODAK, DOBIT I KAPITALNE DOBITKE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49.320.000.000,00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49.320.000.000,00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POREZ NA DOBRA I USLUGE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20.000.000,00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73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DONACIJE, POMOĆI I TRANSFERI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56.045.883.831,42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inostranih zemalja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1.455.000,00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55.825.147.947,07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Finansijska pomoć EU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186.280.884,35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731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DONACIJE OD INOSTRANIH DRŽAVA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15.000.000,00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inostranih zemalja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732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DONACIJE I POMOĆI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187.735.884,35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1.455.000,00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Finansijska pomoć EU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186.280.884,35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733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55.843.147.947,07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55.825.147.947,07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74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DRUGI PRIHODI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5.966.326.753,44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5.510.255.330,52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Sopstveni prihodi budžetskih korisnika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450.821.422,92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741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PRIHODI OD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5.259.299.330,52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5.259.299.330,52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742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PRIHODI OD PRODAJE DOBARA I USLUGA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483.895.545,80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131.624.000,00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Sopstveni prihodi budžetskih korisnika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352.271.545,80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743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NOVČANE KAZNE I ODUZETA IMOVINSKA KORIST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4.162.000,00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4.162.000,00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744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5.250.000,00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745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MEŠOVITI I NEODREĐENI PRIHODI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213.719.877,12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115.170.000,00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Sopstveni prihodi budžetskih korisnika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98.549.877,12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77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MEMORANDUMSKE STAVKE ZA REFUNDACIJU RASHODA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197.850.000,00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192.000.000,00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Socijalni doprinosi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5.850.000,00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771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MEMORANDUMSKE STAVKE ZA REFUNDACIJU RASHODA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4.650.000,00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Socijalni doprinosi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772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MEMORANDUMSKE STAVKE ZA REFUNDACIJU RASHODA IZ PRETHODNE GODINE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193.200.000,00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192.000.000,00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Socijalni doprinosi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1.200.000,00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41.527.512,81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41.527.512,81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81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PRIMANJA OD PRODAJE OSNOVNIH SREDSTAVA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9.999.108,38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9.999.108,38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811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PRIMANJA OD PRODAJE NEPOKRETNOSTI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9.431.313,38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9.431.313,38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812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PRIMANJA OD PRODAJE POKRETNE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567.795,00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567.795,00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82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PRIMANJA OD PRODAJE ZALIHA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10.100.000,00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10.100.000,00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821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PRIMANJA OD PRODAJE ROBNIH REZERVI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10.000.000,00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823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PRIMANJA OD PRODAJE ROBE ZA DALJU PRODAJU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100.000,00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 xml:space="preserve">84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b/>
                <w:bCs/>
                <w:i/>
                <w:iCs/>
                <w:lang w:val="en-US"/>
              </w:rPr>
              <w:t xml:space="preserve">PRIMANJA OD PRODAJE PRIRODNE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b/>
                <w:bCs/>
                <w:i/>
                <w:iCs/>
                <w:lang w:val="en-US"/>
              </w:rPr>
              <w:t xml:space="preserve">21.428.404,43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21.428.404,43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841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PRIMANJA OD PRODAJE ZEMLJIŠTA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21.428.404,43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21.428.404,43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PRIMANJA OD ZADUŽIVANJA I PRODAJE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502.962.884,00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inostranih zaduživanja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otplate datih kredita i prodaje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91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PRIMANJA OD ZADUŽIVANJA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450.000.000,00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inostranih zaduživanja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912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PRIMANJA OD INOSTRANOG ZADUŽIVANJA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450.000.000,00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inostranih zaduživanja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i/>
                <w:iCs/>
                <w:lang w:val="en-US"/>
              </w:rPr>
              <w:t xml:space="preserve">92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i/>
                <w:iCs/>
                <w:lang w:val="en-US"/>
              </w:rPr>
            </w:pPr>
            <w:r w:rsidRPr="0039315B">
              <w:rPr>
                <w:rFonts w:eastAsia="Times New Roman" w:cs="Arial"/>
                <w:b/>
                <w:bCs/>
                <w:i/>
                <w:iCs/>
                <w:lang w:val="en-US"/>
              </w:rPr>
              <w:t xml:space="preserve">PRIMANJA OD PRODAJE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b/>
                <w:bCs/>
                <w:i/>
                <w:iCs/>
                <w:lang w:val="en-US"/>
              </w:rPr>
              <w:t xml:space="preserve">52.962.884,00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otplate datih kredita i prodaje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 xml:space="preserve">921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i/>
                <w:iCs/>
                <w:lang w:val="en-US"/>
              </w:rPr>
            </w:pPr>
            <w:r w:rsidRPr="0039315B">
              <w:rPr>
                <w:rFonts w:eastAsia="Times New Roman" w:cs="Arial"/>
                <w:i/>
                <w:iCs/>
                <w:lang w:val="en-US"/>
              </w:rPr>
              <w:t xml:space="preserve">PRIMANJA OD PRODAJE DOMAĆE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 xml:space="preserve">52.962.884,00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otplate datih kredita i prodaje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52.962.884,00 </w:t>
            </w:r>
          </w:p>
        </w:tc>
      </w:tr>
    </w:tbl>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Pregled planiranih prihoda i primanja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40"/>
        <w:gridCol w:w="6254"/>
        <w:gridCol w:w="1850"/>
      </w:tblGrid>
      <w:tr w:rsidR="0039315B" w:rsidRPr="0039315B" w:rsidTr="0039315B">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Izvor finansiranja </w:t>
            </w:r>
          </w:p>
        </w:tc>
        <w:tc>
          <w:tcPr>
            <w:tcW w:w="34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Naziv </w:t>
            </w:r>
          </w:p>
        </w:tc>
        <w:tc>
          <w:tcPr>
            <w:tcW w:w="8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Ukupno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55.060.255.330,52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Socijalni doprinosi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5.850.000,00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Sopstveni prihodi budžetskih korisnika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450.821.422,92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inostranih zemalja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1.455.000,00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07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55.825.147.947,07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08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41.527.512,81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inostranih zaduživanja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otplate datih kredita i prodaje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Neraspoređeni višak prihoda i primanja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10.726.077.692,83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od privatizacije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102.910.993,01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donacija, pomoći i transfera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36.882.651,46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transfera od drugih nivoa vlast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1.858.000,00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Finansijska pomoć EU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186.280.884,35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Ukupno:</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122.962.280.318,97 </w:t>
            </w:r>
          </w:p>
        </w:tc>
      </w:tr>
    </w:tbl>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RASHODI I IZDACI IZ PRIHODA, PRIMANJA I PRENETIH NEUTROŠENIH SREDSTAVA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39"/>
        <w:gridCol w:w="1240"/>
        <w:gridCol w:w="5015"/>
        <w:gridCol w:w="1850"/>
      </w:tblGrid>
      <w:tr w:rsidR="0039315B" w:rsidRPr="0039315B" w:rsidTr="0039315B">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Ekonomska klasifikacija</w:t>
            </w:r>
          </w:p>
        </w:tc>
        <w:tc>
          <w:tcPr>
            <w:tcW w:w="400" w:type="pc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Izvor finansiranja</w:t>
            </w:r>
          </w:p>
        </w:tc>
        <w:tc>
          <w:tcPr>
            <w:tcW w:w="3250" w:type="pc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Opis</w:t>
            </w:r>
          </w:p>
        </w:tc>
        <w:tc>
          <w:tcPr>
            <w:tcW w:w="800" w:type="pc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PLANIRANA SREDSTVA</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4</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TEKUĆI RASHODI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114.386.109.168,80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49.017.228.340,71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Socijalni doprinosi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5.850.000,00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359.975.422,92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14.800.000,00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međunarodnih organizacija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1.010.000,00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55.734.497.947,07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5.150.000,00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31.427.512,81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otplate datih kredita i prodaje 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52.962.884,00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8.971.230.572,65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od privatizacije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102.910.993,01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30.995.983,94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transfera od drugih nivoa vlast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1.858.000,00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56.211.511,69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41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RASHODI ZA ZAPOSLENE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4.807.269.305,94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4.659.056.583,76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Socijalni doprinosi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5.850.000,00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16.397.019,53</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123.620.709,65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644.993,00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transfera od drugih nivoa vlast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1.700.000,00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411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PLATE, DODACI I NAKNADE ZAPOSLENIH (ZARADE)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3.701.086.730,34</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3.589.050.399,39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7.524.075,89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103.069.805,06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transfera od drugih nivoa vlast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1.442.450,00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412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SOCIJALNI DOPRINOSI NA TERET POSLODAVCA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573.270.715,83</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556.170.502,60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1.252.758,64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15.589.904,59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transfera od drugih nivoa vlast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257.550,00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413</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NAKNADE U NATURI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38.072.434,31</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36.423.097,81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908.640,00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710.000,00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30.696,50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414</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SOCIJALNA DAVANJA ZAPOSLENIMA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176.622.774,56</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164.537.774,56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Socijalni doprinosi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5.850.000,00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5.104.000,00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531.000,00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415</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NAKNADE TROŠKOVA ZA ZAPOSLENE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117.121.970,68</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114.043.129,18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955.545,00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2.051.000,00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72.296,50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416</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NAGRADE ZAPOSLENIMA I OSTALI POSEBNI RASHODI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76.364.680,22</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74.101.680,22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652.000,00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417</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POSLANIČKI DODATAK</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124.730.000,00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124.730.000,00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42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KORIŠĆENJE USLUGA I ROBA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4.716.066.274,55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4.174.955.968,10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338.533.403,39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14.670.000,00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međunarodnih organizacija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1.010.000,00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84.187.136,42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4.752.500,00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otplate datih kredita i prodaje 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21.810.924,44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30.974.456,81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transfera od drugih nivoa vlast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158.000,00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44.603.885,39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421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STALNI TROŠKOVI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542.580.157,64</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521.251.422,41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14.566.000,00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međunarodnih organizacija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4.347.472,62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463.274,01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1.087.084,48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839.904,12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422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TROŠKOVI PUTOVANJA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111.469.649,62</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80.349.425,62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24.443.500,00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4.879.440,00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922.000,00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124.200,00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741.084,00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423</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USLUGE PO UGOVORU</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1.375.452.960,14</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1.175.025.984,26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111.471.000,00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11.870.000,00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međunarodnih organizacija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25.726.391,80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2.632.500,00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4.800.321,94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13.386.622,92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29.540.139,22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424</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SPECIJALIZOVANE USLUGE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1.674.313.357,52</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1.479.438.244,32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123.407.882,40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2.700.000,00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40.473.032,00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2.045.000,00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otplate datih kredita i prodaje 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10.393.921,50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5.056.335,25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10.388.942,05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425</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TEKUĆE POPRAVKE I ODRŽAVANJE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241.107.213,57</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204.808.755,91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20.926.360,00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900.430,00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10.195.851,66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1.725.816,00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426</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MATERIJAL</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771.142.936,06</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714.082.135,58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43.718.660,99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6.210.800,00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4.330.976,99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1.124.362,50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transfera od drugih nivoa vlast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158.000,00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1.368.000,00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44</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OTPLATA KAMATA I PRATEĆI TROŠKOVI ZADUŽIVANJA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90.409.147,50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89.921.147,50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483.000,00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441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OTPLATA DOMAĆIH KAMATA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68.153.647,50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68.043.647,50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lastRenderedPageBreak/>
              <w:t>442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OTPLATA STRANIH KAMATA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3.262.500,00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3.262.500,00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444</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PRATEĆI TROŠKOVI ZADUŽIVANJA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18.993.000,00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18.615.000,00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373.000,00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45</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SUBVENCIJE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13.813.287.636,96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12.034.208.908,26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14.002.579,70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otplate datih kredita i prodaje 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28.452.884,00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836.623.265,00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451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SUBVENCIJE JAVNIM NEFINANSIJSKIM PREDUZEĆIMA I ORGANIZACIJAMA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12.222.507.636,96</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10.444.428.908,26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14.002.579,70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otplate datih kredita i prodaje 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28.452.884,00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835.623.265,00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453</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SUBVENCIJE JAVNIM FINANSIJSKIM INSTITUCIJAMA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82.000.000,00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82.000.000,00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454</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SUBVENCIJE PRIVATNIM PREDUZEĆIMA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1.508.780.000,00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1.507.780.000,00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46</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DONACIJE, DOTACIJE I TRANSFERI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86.639.232.978,02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23.745.469.264,76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54.626.654.101,00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17.024.933,11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otplate datih kredita i prodaje 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24.500.000,00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8.111.613.390,21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od privatizacije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102.910.993,01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21.527,13</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10.878.768,80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462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DOTACIJE MEĐUNARODNIM ORGANIZACIJAMA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4.904.830,00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4.794.830,00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463</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TRANSFERI OSTALIM NIVOIMA VLASTI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76.725.535.751,05</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15.743.482.414,33</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54.623.654.101,00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17.024.933,11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otplate datih kredita i prodaje 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24.500.000,00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6.213.650.509,60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od privatizacije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102.910.993,01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312.800,00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464</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DOTACIJE ORGANIZACIJAMA ZA OBAVEZNO SOCIJALNO OSIGURANJE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9.209.009.473,35</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7.311.046.592,74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1.897.962.880,61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465</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OSTALE DOTACIJE I TRANSFERI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699.782.923,62</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686.145.427,69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21.527,13</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10.565.968,80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47</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SOCIJALNO OSIGURANJE I SOCIJALNA ZAŠTITA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723.892.000,00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723.387.000,00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472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NAKNADE ZA SOCIJALNU ZAŠTITU IZ BUDŽETA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723.892.000,00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723.387.000,00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48</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OSTALI RASHODI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1.549.800.874,66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1.544.078.517,16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4.257.000,00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36.000,00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37.500,00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533.000,00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728.857,50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481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DOTACIJE NEVLADINIM ORGANIZACIJAMA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1.388.377.455,14</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1.388.377.455,14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482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POREZI, OBAVEZNE TAKSE, KAZNE, PENALI I KAMATE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18.675.844,27</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14.475.486,77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2.915.000,00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36.000,00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37.500,00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353.000,00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728.857,50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483</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NOVČANE KAZNE I PENALI PO REŠENJU SUDOVA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139.029.575,25</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137.667.575,25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1.182.000,00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484</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NAKNADA ŠTETE ZA POVREDE ILI ŠTETU NASTALU USLED ELEMENTARNIH NEPOGODA ILI DRUGIH PRIRODNIH UZROKA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1.000.000,00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485</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NAKNADA ŠTETE ZA POVREDE ILI ŠTETU NANETU OD STRANE DRŽAVNIH ORGANA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2.718.000,00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2.558.000,00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49</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 xml:space="preserve">ADMINISTRATIVNI TRANSFERI IZ BUDŽETA, OD DIREKTNIH BUDŽETSKIH KORISNIKA INDIREKTNIM BUDŽETSKIM KORISNICIMA ILI </w:t>
            </w:r>
            <w:r w:rsidRPr="0039315B">
              <w:rPr>
                <w:rFonts w:eastAsia="Times New Roman" w:cs="Arial"/>
                <w:b/>
                <w:bCs/>
                <w:i/>
                <w:iCs/>
                <w:lang w:val="en-US"/>
              </w:rPr>
              <w:lastRenderedPageBreak/>
              <w:t>IZMEĐU BUDŽETSKIH KORISNIKA NA ISTOM NIVOU I SREDSTVA REZERVE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lastRenderedPageBreak/>
              <w:t xml:space="preserve">2.046.150.951,17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2.046.150.951,17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499</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SREDSTVA REZERVE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2.046.150.951,17</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2.046.150.951,17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5</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IZDACI ZA NEFINANSIJSKU IMOVINU</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7.070.298.961,42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4.953.154.801,06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90.846.000,00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međunarodnih organizacija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90.650.000,00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10.100.000,00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inostranih zaduživanja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1.338.847.120,18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5.886.667,52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130.069.372,66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51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OSNOVNA SREDSTVA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6.752.968.987,85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4.646.189.801,06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90.646.000,00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međunarodnih organizacija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90.650.000,00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inostranih zaduživanja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1.338.782.146,61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5.886.667,52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130.069.372,66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511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ZGRADE I GRAĐEVINSKI OBJEKTI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5.747.308.913,23</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3.792.773.260,08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1.330.000,00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inostranih zaduživanja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1.293.205.653,15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512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MAŠINE I OPREMA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741.418.320,89</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613.895.100,98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67.685.000,00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inostranih zemalja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Donacije od međunarodnih organizacija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4.350.000,00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Dobrovoljni transferi od fizičkih i pravnih lica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45.415.672,39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4.407.667,52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4.919.880,00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513</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OSTALE NEKRETNINE I OPREMA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197.240.000,00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197.240.000,00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515</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NEMATERIJALNA IMOVINA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67.001.753,73</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42.281.440,00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21.631.000,00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Transferi od drugih nivoa vlasti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160.821,07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Neutrošena sredstva donacija, pomoći i transfera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1.479.000,00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Finansijska pomoć EU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149.492,66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52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ZALIHE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317.329.973,57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306.965.000,00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10.100.000,00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64.973,57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521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ROBNE REZERVE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316.985.000,00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306.965.000,00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523</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ZALIHE ROBE ZA DALJU PRODAJU</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344.973,57</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Sopstveni prihodi budžetskih korisnika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Primanja od prodaje nefinansijske imovine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44.973,57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6</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IZDACI ZA OTPLATU GLAVNICE I NABAVKU FINANSIJSKE IMOVINE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1.505.872.188,75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1.089.872.188,75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416.000.000,00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61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OTPLATA GLAVNICE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1.180.872.188,75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764.872.188,75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416.000.000,00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611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OTPLATA GLAVNICE DOMAĆIM KREDITORIMA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1.180.872.188,75</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764.872.188,75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Neraspoređeni višak prihoda i primanja iz ranijih godina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416.000.000,00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62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NABAVKA FINANSIJSKE IMOVINE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325.000.000,00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325.000.000,00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621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NABAVKA DOMAĆE FINANSIJSKE IMOVINE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325.000.000,00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Opšti prihodi i primanja budžeta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325.000.000,00</w:t>
            </w:r>
          </w:p>
        </w:tc>
      </w:tr>
    </w:tbl>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Pregled planiranih rashoda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40"/>
        <w:gridCol w:w="6254"/>
        <w:gridCol w:w="1850"/>
      </w:tblGrid>
      <w:tr w:rsidR="0039315B" w:rsidRPr="0039315B" w:rsidTr="0039315B">
        <w:trPr>
          <w:tblCellSpacing w:w="0" w:type="dxa"/>
        </w:trPr>
        <w:tc>
          <w:tcPr>
            <w:tcW w:w="5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Izvor finansiranja </w:t>
            </w:r>
          </w:p>
        </w:tc>
        <w:tc>
          <w:tcPr>
            <w:tcW w:w="365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Naziv </w:t>
            </w:r>
          </w:p>
        </w:tc>
        <w:tc>
          <w:tcPr>
            <w:tcW w:w="80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Ukupno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Opšti prihodi i primanja budžeta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55.060.255.330,52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Socijalni doprinosi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5.850.000,00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Sopstveni prihodi budžetskih korisnika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450.821.422,92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inostranih zemalja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Donacije od međunarodnih organizacija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1.455.000,00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Transferi od drugih nivoa vlasti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55.825.147.947,07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Dobrovoljni transferi od fizičkih i pravnih lica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5.250.000,00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41.527.512,81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inostranih zaduživanja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otplate datih kredita i prodaje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Neraspoređeni višak prihoda i primanja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10.726.077.692,83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od privatizacije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102.910.993,01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donacija, pomoći i transfera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36.882.651,46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Neutrošena sredstva transfera od drugih nivoa vlast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1.858.000,00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Finansijska pomoć EU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186.280.884,35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Ukupno:</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122.962.280.318,97 </w:t>
            </w:r>
          </w:p>
        </w:tc>
      </w:tr>
    </w:tbl>
    <w:p w:rsidR="0039315B" w:rsidRPr="0039315B" w:rsidRDefault="0039315B" w:rsidP="0039315B">
      <w:pPr>
        <w:spacing w:before="240" w:after="120" w:line="240" w:lineRule="auto"/>
        <w:jc w:val="center"/>
        <w:rPr>
          <w:rFonts w:eastAsia="Times New Roman" w:cs="Arial"/>
          <w:b/>
          <w:bCs/>
          <w:sz w:val="24"/>
          <w:szCs w:val="24"/>
          <w:lang w:val="en-US"/>
        </w:rPr>
      </w:pPr>
      <w:bookmarkStart w:id="7" w:name="clan_4"/>
      <w:bookmarkEnd w:id="7"/>
      <w:r w:rsidRPr="0039315B">
        <w:rPr>
          <w:rFonts w:eastAsia="Times New Roman" w:cs="Arial"/>
          <w:b/>
          <w:bCs/>
          <w:sz w:val="24"/>
          <w:szCs w:val="24"/>
          <w:lang w:val="en-US"/>
        </w:rPr>
        <w:t xml:space="preserve">Član 4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Budžetski deficit i ukupan fiskalni deficit, u skladu s definicijama iz člana 2. </w:t>
      </w:r>
      <w:proofErr w:type="gramStart"/>
      <w:r w:rsidRPr="0039315B">
        <w:rPr>
          <w:rFonts w:eastAsia="Times New Roman" w:cs="Arial"/>
          <w:lang w:val="en-US"/>
        </w:rPr>
        <w:t>stav</w:t>
      </w:r>
      <w:proofErr w:type="gramEnd"/>
      <w:r w:rsidRPr="0039315B">
        <w:rPr>
          <w:rFonts w:eastAsia="Times New Roman" w:cs="Arial"/>
          <w:lang w:val="en-US"/>
        </w:rPr>
        <w:t xml:space="preserve"> 1. t. 24. </w:t>
      </w:r>
      <w:proofErr w:type="gramStart"/>
      <w:r w:rsidRPr="0039315B">
        <w:rPr>
          <w:rFonts w:eastAsia="Times New Roman" w:cs="Arial"/>
          <w:lang w:val="en-US"/>
        </w:rPr>
        <w:t>i</w:t>
      </w:r>
      <w:proofErr w:type="gramEnd"/>
      <w:r w:rsidRPr="0039315B">
        <w:rPr>
          <w:rFonts w:eastAsia="Times New Roman" w:cs="Arial"/>
          <w:lang w:val="en-US"/>
        </w:rPr>
        <w:t xml:space="preserve"> 25. Zakona o budžetskom sistemu, kao i pokriće ukupnog fiskalnog deficita utvrđuju se u iznosima i </w:t>
      </w:r>
      <w:proofErr w:type="gramStart"/>
      <w:r w:rsidRPr="0039315B">
        <w:rPr>
          <w:rFonts w:eastAsia="Times New Roman" w:cs="Arial"/>
          <w:lang w:val="en-US"/>
        </w:rPr>
        <w:t>na</w:t>
      </w:r>
      <w:proofErr w:type="gramEnd"/>
      <w:r w:rsidRPr="0039315B">
        <w:rPr>
          <w:rFonts w:eastAsia="Times New Roman" w:cs="Arial"/>
          <w:lang w:val="en-US"/>
        </w:rPr>
        <w:t xml:space="preserve"> način prikazan sledećom tabelom: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524"/>
        <w:gridCol w:w="5395"/>
        <w:gridCol w:w="1573"/>
        <w:gridCol w:w="1852"/>
      </w:tblGrid>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Red.</w:t>
            </w:r>
            <w:r w:rsidRPr="0039315B">
              <w:rPr>
                <w:rFonts w:eastAsia="Times New Roman" w:cs="Arial"/>
                <w:b/>
                <w:bCs/>
                <w:lang w:val="en-US"/>
              </w:rPr>
              <w:br/>
              <w:t xml:space="preserve">Br.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Ekonomska klasifikacija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Planirana sredstva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UKUPNA SREDSTVA (II+III)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3+7+8+9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122.962.280.318,97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UKUPNI PRIHODI I PRIMANJA (1+2+3)</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7+8+9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112.094.550.981,67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TEKUĆI PRIHODI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111.550.060.584,86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PRODAJE NEFINANSIJSKE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41.527.512,81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PRIMANJA OD ZADUŽIVANJA I PRODAJE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502.962.884,00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i/>
                <w:iCs/>
                <w:lang w:val="en-US"/>
              </w:rPr>
              <w:t>3.1.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PRIMANJA OD ZADUŽIVANJA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i/>
                <w:iCs/>
                <w:lang w:val="en-US"/>
              </w:rPr>
              <w:t>91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450.000.000,00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i/>
                <w:iCs/>
                <w:lang w:val="en-US"/>
              </w:rPr>
              <w:t>3.2.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PRIMANJA OD PRODAJE FINANSIJSKE IMOVINE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i/>
                <w:iCs/>
                <w:lang w:val="en-US"/>
              </w:rPr>
              <w:t>92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52.962.884,00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PRENETA NEUTROŠENA SREDSTVA IZ RANIJIH GODINA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10.867.729.337,30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UKUPNI IZDACI (4+5+6)</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4+5+6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122.962.280.318,97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TEKUĆI RASHODI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114.386.109.168,80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IZDACI ZA NEFINANSIJSKU IMOVINU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7.070.298.961,42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IZDACI ZA OTPLATU GLAVNICE I NABAVKU FINANSIJSKE IMOVINE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1.505.872.188,75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i/>
                <w:iCs/>
                <w:lang w:val="en-US"/>
              </w:rPr>
              <w:t>6.1.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OTPLATA GLAVNICE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i/>
                <w:iCs/>
                <w:lang w:val="en-US"/>
              </w:rPr>
              <w:t>61</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1.180.872.188,75</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i/>
                <w:iCs/>
                <w:lang w:val="en-US"/>
              </w:rPr>
              <w:t>6.2.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i/>
                <w:iCs/>
                <w:lang w:val="en-US"/>
              </w:rPr>
              <w:t>NABAVKA FINANSIJSKE IMOVINE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i/>
                <w:iCs/>
                <w:lang w:val="en-US"/>
              </w:rPr>
              <w:t>62</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i/>
                <w:iCs/>
                <w:lang w:val="en-US"/>
              </w:rPr>
              <w:t>325.000.000,00</w:t>
            </w:r>
            <w:r w:rsidRPr="0039315B">
              <w:rPr>
                <w:rFonts w:eastAsia="Times New Roman" w:cs="Arial"/>
                <w:lang w:val="en-US"/>
              </w:rPr>
              <w:t xml:space="preserve">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UKUPNA SREDSTVA minus UKUPNI RASHODI I IZDACI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(3+7+8+9)-(4+5+6)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VI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Iznos korekcije budžetskog deficita - planirani izdaci za nabavku finansijske imovine, koji se u smislu odredaba Zakona o budžetskom sistemu smatraju rashodima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Deo 62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325.000.000,00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VII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BUDŽETSKI SUFICIT/ DEFICIT (1+2)-(4+5)</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(7+8)-(4+5)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-9.864.820.032,55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VIII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UKUPNI FISKALNI SUFICIT/ DEFICIT</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(7+8)-(4+5+deo 62)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-10.189.820.032,55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IX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DEO IZDATAKA ISKAZAN U RAČUNU FINANSIRANJA (6.2- VI)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62 deo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X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DEO SREDSTAVA RAČUNA FINANSIRANJA (3.2.-IX)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92-62 deo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52.962.884,00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lastRenderedPageBreak/>
              <w:t xml:space="preserve">XI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DEO SREDSTAVA RAČUNA FINANSIRANJA - ZADUŽIVANJE - OTPLATA GLAVNICE (3.1.-6.1)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91-61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-730.872.188,75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XII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POKRIĆE UKUPNOG FISKALNOG DEFICITA IZ RAČUNA FINANSIRANJA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(X+XI)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-677.909.304,75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XIII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POKRIĆE UKUPNOG FISKALNOG DEFICITA IZ PRENETIH NEUTROŠENIH SREDSTAVA IZ RANIJIH GODINA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10.867.729.337,30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i/>
                <w:iCs/>
                <w:lang w:val="en-US"/>
              </w:rPr>
              <w:t xml:space="preserve">XIV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SVEGA ZA POKRIĆE UKUPNOG FISKALNOG DEFICITA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i/>
                <w:iCs/>
                <w:lang w:val="en-US"/>
              </w:rPr>
              <w:t xml:space="preserve">(XII+XIII)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10.189.820.032,55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i/>
                <w:iCs/>
                <w:lang w:val="en-US"/>
              </w:rPr>
              <w:t xml:space="preserve">XV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i/>
                <w:iCs/>
                <w:lang w:val="en-US"/>
              </w:rPr>
              <w:t>IZNOS UKUPNOG FISKALNOG DEFICITA KOJI OSTAJE NEPOKRIVEN</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i/>
                <w:iCs/>
                <w:lang w:val="en-US"/>
              </w:rPr>
              <w:t xml:space="preserve">(VIII+XIV)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i/>
                <w:iCs/>
                <w:lang w:val="en-US"/>
              </w:rPr>
              <w:t xml:space="preserve">0,00 </w:t>
            </w:r>
          </w:p>
        </w:tc>
      </w:tr>
    </w:tbl>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Ukupan fiskalni deficit utvrđen je u iznosu od 10.189.820.032</w:t>
      </w:r>
      <w:proofErr w:type="gramStart"/>
      <w:r w:rsidRPr="0039315B">
        <w:rPr>
          <w:rFonts w:eastAsia="Times New Roman" w:cs="Arial"/>
          <w:lang w:val="en-US"/>
        </w:rPr>
        <w:t>,55</w:t>
      </w:r>
      <w:proofErr w:type="gramEnd"/>
      <w:r w:rsidRPr="0039315B">
        <w:rPr>
          <w:rFonts w:eastAsia="Times New Roman" w:cs="Arial"/>
          <w:lang w:val="en-US"/>
        </w:rPr>
        <w:t xml:space="preserve"> dinara, a sredstva za pokriće fiskalnog deficita obezbeđuju se iz primanja od prodaje finansijske imovine i prenetih neutrošenih sredstava iz ranijih godina.</w:t>
      </w:r>
    </w:p>
    <w:p w:rsidR="0039315B" w:rsidRPr="0039315B" w:rsidRDefault="0039315B" w:rsidP="0039315B">
      <w:pPr>
        <w:spacing w:before="240" w:after="120" w:line="240" w:lineRule="auto"/>
        <w:jc w:val="center"/>
        <w:rPr>
          <w:rFonts w:eastAsia="Times New Roman" w:cs="Arial"/>
          <w:b/>
          <w:bCs/>
          <w:sz w:val="24"/>
          <w:szCs w:val="24"/>
          <w:lang w:val="en-US"/>
        </w:rPr>
      </w:pPr>
      <w:bookmarkStart w:id="8" w:name="clan_5"/>
      <w:bookmarkEnd w:id="8"/>
      <w:r w:rsidRPr="0039315B">
        <w:rPr>
          <w:rFonts w:eastAsia="Times New Roman" w:cs="Arial"/>
          <w:b/>
          <w:bCs/>
          <w:sz w:val="24"/>
          <w:szCs w:val="24"/>
          <w:lang w:val="en-US"/>
        </w:rPr>
        <w:t xml:space="preserve">Član 5 </w:t>
      </w:r>
    </w:p>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PLAN OČEKIVANIH SREDSTAVA RAZVOJNE POMOĆI EVROPSKE UNIJE I </w:t>
      </w:r>
      <w:r w:rsidRPr="0039315B">
        <w:rPr>
          <w:rFonts w:eastAsia="Times New Roman" w:cs="Arial"/>
          <w:b/>
          <w:bCs/>
          <w:lang w:val="en-US"/>
        </w:rPr>
        <w:br/>
        <w:t>SREDSTAVA ZA SUFINANSIRANJE RAZVOJNIH PROGRAMA FINANSIRANIH IZ SREDSTAVA RAZVOJNE POMOĆI EVROPSKE UNIJE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417"/>
        <w:gridCol w:w="1346"/>
        <w:gridCol w:w="980"/>
        <w:gridCol w:w="810"/>
        <w:gridCol w:w="1233"/>
        <w:gridCol w:w="810"/>
        <w:gridCol w:w="947"/>
        <w:gridCol w:w="1393"/>
        <w:gridCol w:w="1408"/>
      </w:tblGrid>
      <w:tr w:rsidR="0039315B" w:rsidRPr="0039315B" w:rsidTr="0039315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Redni 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NAZIV PROJEKTA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KORISNIK PROJEKTA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UKUPNA VREDNOST PROJEKTA ZA CEO PERIOD (U EUR)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PROCENA REALIZACIJE SREDSTAVA EVROPSKE UNIJE U 2023. GODINI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SREDSTVA ZA SUFINANSIRANJE/ PRETFINANSIRANJE U 2023. GODINI</w:t>
            </w:r>
            <w:r w:rsidRPr="0039315B">
              <w:rPr>
                <w:rFonts w:eastAsia="Times New Roman" w:cs="Arial"/>
                <w:lang w:val="en-US"/>
              </w:rPr>
              <w:br/>
              <w:t>(U DINARIMA)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IZNOS PLANIRANE REFUNDACIJE SREDSTAVA PO OSNOVU PRETFINANSIRANJA U 2023. GODINI</w:t>
            </w:r>
          </w:p>
        </w:tc>
      </w:tr>
      <w:tr w:rsidR="0039315B" w:rsidRPr="0039315B" w:rsidTr="003931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SREDSTVA EVROPSKE UNIJE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SREDSTVA ZA SUFINANSIRANJE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(U EUR)</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(U DIN)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after="0" w:line="240" w:lineRule="auto"/>
              <w:rPr>
                <w:rFonts w:eastAsia="Times New Roman" w:cs="Arial"/>
                <w:lang w:val="en-US"/>
              </w:rPr>
            </w:pP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Wasidca "Snabdevanje vodom i razvoj vodne infrastrukture u graničnim slivnim područjima."</w:t>
            </w:r>
            <w:r w:rsidRPr="0039315B">
              <w:rPr>
                <w:rFonts w:eastAsia="Times New Roman" w:cs="Arial"/>
                <w:lang w:val="en-US"/>
              </w:rPr>
              <w:br/>
              <w:t xml:space="preserve">"Water supply and water-infrastructure development </w:t>
            </w:r>
            <w:r w:rsidRPr="0039315B">
              <w:rPr>
                <w:rFonts w:eastAsia="Times New Roman" w:cs="Arial"/>
                <w:lang w:val="en-US"/>
              </w:rPr>
              <w:lastRenderedPageBreak/>
              <w:t>in the boundary chatchment areas."</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lastRenderedPageBreak/>
              <w:t>Pokrajinski sekretarijat za poljoprivredu, vodoprivredu i šumarstvo</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757.336,40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133.647,60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538,83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64.659,11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AGRINNO 2 - Projekat prekogranične saradnje sa Mađarskom: "Povećanje preduzetništva i potencijala za zapošljavanje u prekograničnom regionu kroz inovaciju vođenu praksom u poljoprivredi". "Enhancing the enterepreneurship and employment potential in cross-border region through innovation driven agricultural practices."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poljoprivredu, vodoprivredu i šumarstvo</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54.000,07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9.529,43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491,14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58.937,39</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2.558.379,60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Together We Stand "Držimo se zajedno" Projekat prekogranične saradnje sa Hrvatskom u delu odbrane od poplava i nabavke zaštitnih mobilnih brana. "Multisektors</w:t>
            </w:r>
            <w:r w:rsidRPr="0039315B">
              <w:rPr>
                <w:rFonts w:eastAsia="Times New Roman" w:cs="Arial"/>
                <w:lang w:val="en-US"/>
              </w:rPr>
              <w:lastRenderedPageBreak/>
              <w:t>ki pristup katastrofama u Osječko-Baranjskoj županiji i Autonomnoj Pokrajini Vojvodini"." "Multisectoral approach to disasters in Osijek-Baranja country and Autonomous Province of Vojvodina."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lastRenderedPageBreak/>
              <w:t>Pokrajinski sekretarijat za poljoprivredu, vodoprivredu i šumarstvo</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561.824,50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99.145,50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695,10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83.412,47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612.819,60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ENABLED THEATRE (SVET MOGUĆNOSTI)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kulturu, javno informisanje i odnose s verskim zajednicama Projekat Srpskog narodnog pozorišta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23.791,00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7.930,00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19.033,60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2.284.032,00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720.000,00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SOUNDS OF CHANGE (ZVUCI PROMENE)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kulturu, javno informisanje i odnose s verskim zajednicama Projekat Srpskog narodnog pozorišta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239.141,00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102.489,00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11.463,95</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1.375.674,00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4.037.882,40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Projekat Muzeja savremene umetnosti Vojvodine RISCK CHANGE 2 (RIZIKUJ PROMENE)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kulturu, javno informisanje i odnose s verskim zajednicama- "Muzej savremene umetnosti Vojvodine"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141.905,00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141.905,00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8.743,34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1.025.166,23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Projekat HoMe - Home. Music. Europe (Kuća. Muzika. Evropa)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kulturu, javno informisanje i odnose s verskim zajednicama- Kulturni centar Vojvodine "Miloš Crnjanski"</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22.190,00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2.662.819,03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2.535.000,00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INTERREG projekat "Inkluzivna zajednica"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Pokrajinski sekretarijat za socijalnu politiku, demografiju i ravnopravnost polova Pokrajinski zavod za </w:t>
            </w:r>
            <w:r w:rsidRPr="0039315B">
              <w:rPr>
                <w:rFonts w:eastAsia="Times New Roman" w:cs="Arial"/>
                <w:lang w:val="en-US"/>
              </w:rPr>
              <w:lastRenderedPageBreak/>
              <w:t>socijalnu zaštitu Novi Sad</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lastRenderedPageBreak/>
              <w:t>7.809,37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1.378,13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186,34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21.988,12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Izrada i realizacija programa kao odgovor na potrebe dece sa poremećajem u ponašanju</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socijalnu politiku, demografiju i ravnopravnost polova Pokrajinski zavod za socijalnu zaštitu Novi Sad</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199.653,84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10.890,00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123.338,32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14.800.000,00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SOLICO - Uključenost i uloga javnih organa vlasti, civilnog društva i volontera za vreme krize i međunarodna Solidarnost - učenje iz iskustva pandemije izazvane Corona virusom, broj 425741</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regionalni razvoj, međuregionalnu saradnju i lokalnu samoupravu</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158.600,00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660.000,00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"Jačanje obrazovnih kapaciteta u oblasti inženjerstva buke i vibracije razvojem kompetencija i saradnje između interesnih </w:t>
            </w:r>
            <w:r w:rsidRPr="0039315B">
              <w:rPr>
                <w:rFonts w:eastAsia="Times New Roman" w:cs="Arial"/>
                <w:lang w:val="en-US"/>
              </w:rPr>
              <w:lastRenderedPageBreak/>
              <w:t>grupa - SENVIBE"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lastRenderedPageBreak/>
              <w:t>Pokrajinski sekretarijat za urbanizam i zaštitu životne sredine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867.749,00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18.331,94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2.199.833,36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Zajednički razvoj prekogranične mreže biciklističkih staza koja ima pristup prirodi - EcoBikeNet HUSRB/1903/21/0113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urbanizam i zaštitu životne sredine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353.735,70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53.060,36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10.024,36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1.202.923,79</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"Unapređenje kapaciteta javnih službi u oblasti upravljanja otpadom u prekograničnom regionu"</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urbanizam i zaštitu životne sredine</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516.938,13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77.592,42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57.115,27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6.853.832,17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"Zaštita ključnih životinjskih vrsta panonskih stepa u prekograničnom području" PANNONSTEPPES HUSRB/1602/12/0065</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urbanizam i zaštitu životne sredine - Pokrajinski zavod za zaštitu prirode, Novi Sad</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76.421,80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13.486,20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68.636,70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8.236.404,13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568.857,50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Projekat Zaštita i obnova ekološke povezanosti "Mura-Drava-Dunav" LifelineMDD DTP3-308-2.3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Pokrajinski sekretarijat za urbanizam i zaštitu životne sredine - Pokrajinski zavod za zaštitu </w:t>
            </w:r>
            <w:r w:rsidRPr="0039315B">
              <w:rPr>
                <w:rFonts w:eastAsia="Times New Roman" w:cs="Arial"/>
                <w:lang w:val="en-US"/>
              </w:rPr>
              <w:lastRenderedPageBreak/>
              <w:t>prirode, Novi Sad</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lastRenderedPageBreak/>
              <w:t>170.061,54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30.010,86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143.958,58</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17.275.029,62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6.454.308,66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Unapređenje boksa u prekograničnom regionu - KROSBOKS</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sport i omladinu</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101.846,00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15.276,90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144.204,18</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17.304.501,44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4.405.000,00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16.564.300,00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Društvena integracija kroz parasport - PARAINSPIRISANI (Social integration through parasport - PARAINSPIRED)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sport i omladinu</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224.327,27</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39.587,16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24.554,13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2.946.495,93</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2.924.968,80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"Zajednički razvoj prekogranične mreže biciklističkih staza koja ima pristup prirodi"</w:t>
            </w:r>
            <w:r w:rsidRPr="0039315B">
              <w:rPr>
                <w:rFonts w:eastAsia="Times New Roman" w:cs="Arial"/>
                <w:lang w:val="en-US"/>
              </w:rPr>
              <w:br/>
              <w:t>"Joint development of cross-border bicycle network accessing nature" HUSRB/1903/21/0113 - EcoBikeNet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privredu i turizam</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112.914,00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19.926,00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1.353.300,00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11.523.226,80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IPA Projekat "Poboljšanje usluga javnog prevoza u prekograničnom regionu integrisanjem modusa javnog prevoza, </w:t>
            </w:r>
            <w:r w:rsidRPr="0039315B">
              <w:rPr>
                <w:rFonts w:eastAsia="Times New Roman" w:cs="Arial"/>
                <w:lang w:val="en-US"/>
              </w:rPr>
              <w:lastRenderedPageBreak/>
              <w:t>razvojem železničke infrastrukture i harmonizacijom transportnih procesa" HUSRB/1903/22/0121 - pod akronimom "IMPUTRANS"</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lastRenderedPageBreak/>
              <w:t>Pokrajinski sekretarijat za privredu i turizam</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240.883,20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36.083,48</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36.083,48</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4.220.670,22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25.007.040,00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23.804.928,00</w:t>
            </w:r>
          </w:p>
        </w:tc>
      </w:tr>
      <w:tr w:rsidR="0039315B" w:rsidRPr="0039315B" w:rsidTr="0039315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UKUPNO:</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4.705.837,82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824.238,04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689.589,26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82.616.379,01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38.777.822,40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65.671.788,96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Unapređenje energetske efikasnosti u javnim zgradama (bespovratna investiciona sredstva iz regionalnog programa za energetsku efikasnost za Zapadni Balkan - u vezi sa projektnim zaduživanjem od EBRD)</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Pokrajinski sekretarijat za energetiku, građevinarstvo i saobraćaj</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125.000.000,00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SVEGA: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6.705.837,82</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824.238,04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1.689.589,26</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207.616.379,01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38.777.822,40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65.671.788,96</w:t>
            </w:r>
          </w:p>
        </w:tc>
      </w:tr>
    </w:tbl>
    <w:p w:rsidR="0039315B" w:rsidRPr="0039315B" w:rsidRDefault="0039315B" w:rsidP="0039315B">
      <w:pPr>
        <w:spacing w:before="240" w:after="120" w:line="240" w:lineRule="auto"/>
        <w:jc w:val="center"/>
        <w:rPr>
          <w:rFonts w:eastAsia="Times New Roman" w:cs="Arial"/>
          <w:b/>
          <w:bCs/>
          <w:sz w:val="24"/>
          <w:szCs w:val="24"/>
          <w:lang w:val="en-US"/>
        </w:rPr>
      </w:pPr>
      <w:bookmarkStart w:id="9" w:name="clan_6"/>
      <w:bookmarkEnd w:id="9"/>
      <w:r w:rsidRPr="0039315B">
        <w:rPr>
          <w:rFonts w:eastAsia="Times New Roman" w:cs="Arial"/>
          <w:b/>
          <w:bCs/>
          <w:sz w:val="24"/>
          <w:szCs w:val="24"/>
          <w:lang w:val="en-US"/>
        </w:rPr>
        <w:t xml:space="preserve">Član 6 </w:t>
      </w:r>
    </w:p>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PREGLED PLANIRANIH KAPITALNIH PROJEKATA BUDŽETSKIH KORISNIKA ZA PERIOD 2023 - 2025 GODINE</w:t>
      </w:r>
    </w:p>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Tabela 1.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87"/>
        <w:gridCol w:w="1252"/>
        <w:gridCol w:w="2409"/>
        <w:gridCol w:w="1632"/>
        <w:gridCol w:w="1632"/>
        <w:gridCol w:w="1632"/>
      </w:tblGrid>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Razdeo</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Programska struktura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Namena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Planirana sredstva za 2023. godinu</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Planirana sredstva za 2024. godinu</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Planirana sredstva za 2025. godinu</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lastRenderedPageBreak/>
              <w:t xml:space="preserve">05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POLJOPRIVREDU, VODOPRIVREDU I ŠUMARSTVO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308.563.331,28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01011001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Administracija, upravljanje i inspekcijski nadzor</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saobraćaj</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01025007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Projekat automatskog sistema odbrane od grada na teritoriji raketnog centra Bajša i Samoš</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243.563.331,28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52.563.331,28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Ostale nekretnine i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191.000.000,00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04015007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Izrada tehničke dokumentacije za građevinsku dozvolu za izgradnju Regionalnog sistema vodosnabdevanja "Istočni Srem"</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55.000.000,00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55.000.000,00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06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OBRAZOVANJE, PROPISE, UPRAVU I NACIONALNE MANJINE - NACIONALNE ZAJEDNICE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6.465.000,00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20011005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Razvoj stručno istraživačkog rada u oblasti obrazovanja - Finansiranje delatnosti Pedagoškog zavoda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365.000,00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325.000,00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20071008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Razvoj edukativnih i rekreativnih sadržaja u oblasti obrazovanja - Finansiranje delatnosti Kreativnog centra "Hertelendi-Bajić" Bočar</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6.100.000,00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saobraćaj</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2.800.000,00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1.990.000,00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poljoprivredu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410.000,00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obrazovanje, nauku, kulturu i sport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07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POKRAJINSKI SEKRETARIJAT ZA KULTURU, JAVNO INFORMISANJE I ODNOSE S VERSKIM ZAJEDNICAMA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717.852.243,70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220.000.000,00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12011001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Uređenje i nadzor, administracija i upravljanje u oblasti kulture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811.040,00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811.040,00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12021008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radu ustanova u oblasti zaštite i očuvanja kulturnog nasleđa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155.549.063,70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10.501.000,00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1.931.000,00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saobraćaj</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28.202.090,13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51.187.000,00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Medicinska i laboratorijska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530.000,00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obrazovanje, nauku, kulturu i sport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13.712.000,00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javnu bezbednost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proizvodnju, motorna, nepokretna i nemotorna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3.570.000,00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44.971.000,00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Zalihe robe za dalju prodaju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344.973,57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12025019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objekta Muzeja savremene umetnosti Vojvodine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62.500.000,00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62.500.000,00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12025020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objekta Spomen-zbirke Pavla Beljanskog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59.820.000,00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59.820.000,00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12025021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objekta Arhiva Vojvodine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149.638.000,00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146.178.000,00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3.460.000,00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12025037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objekta Muzeja Vojvodine - Dvorac Dunđerskih u Čelarevu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130.000.000,00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220.000.000,00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128.800.240,00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220.000.000,00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1.199.760,00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12031006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Podrška radu ustanova u oblasti stvaralaštva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159.534.140,00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4.310.000,00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saobraćaj</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5.530.000,00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obrazovanje, nauku, kulturu i sport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18.950.000,00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javnu bezbednost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2.683.740,00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proizvodnju, motorna, nepokretna i nemotorna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124.850.000,00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1.190.400,00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09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POKRAJINSKI SEKRETARIJAT ZA SOCIJALNU POLITIKU, DEMOGRAFIJU I RAVNOPRAVNOST POLOVA</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9.675.000,00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09021019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Razvoj, istraživanje i druge stručne usluge u socijalnoj zaštiti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500.000,00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09021020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Porodični smeštaj i usvojenje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8.850.000,00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saobraćaj</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09024056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Izrada i realizacija programa kao odgovor na potrebe dece sa poremećajem u ponašanju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325.000,00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325.000,00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10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POKRAJINSKI SEKRETARIJAT ZA FINANSIJE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23011001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POSLOVI BUDŽETA, TREZORA, MAKROEKONOMSKIH I FISKALNIH ANALIZA I ADMINISTRATIVNA PODRŠKA PROCESIMA FINANSIJSKOG UPRAVLJANJA I KONTROLE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11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REGIONALNI RAZVOJ, MEĐUREGIONALNU SARADNJU I LOKALNU SAMOUPRAVU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510.000.000,00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06081003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razvoju lokalne samouprave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400.000.000,00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Stručna, finansijska i administrativna podrška merama i projektima u oblasti regionalnog razvoja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110.000.000,00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12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POKRAJINSKI SEKRETARIJAT ZA URBANIZAM I ZAŠTITU ŽIVOTNE SREDINE</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228.598.572,23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04041003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Monitoring i informacioni sistem životne sredine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30.500.000,00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Kupovina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zaštitu životne sredine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29.400.000,00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04044010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"Unapređenje kapaciteta javnih službi u oblasti </w:t>
            </w:r>
            <w:r w:rsidRPr="0039315B">
              <w:rPr>
                <w:rFonts w:eastAsia="Times New Roman" w:cs="Arial"/>
                <w:lang w:val="en-US"/>
              </w:rPr>
              <w:lastRenderedPageBreak/>
              <w:t>upravljanja otpadom u prekograničnom regionu"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lastRenderedPageBreak/>
              <w:t>887.000,00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887.000,00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04047007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"Jačanje obrazovnih kapaciteta u oblasti inženjerstva buke i vibracije razvojem kompetencija i saradnje između interesnih grupa -SENVIBE" 598241-EPP-1-2018-1-RS-EPPKA2-CBHE-JP</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1.866.680,00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1.866.680,00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04047008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Zajednički razvoj prekogranične mreže biciklističkih staza koja ima pristup prirodi (Joint development of cross-border bicycle network accessing nature) HUSRB/1903/21/0113 EcoBikeNet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04061003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Integrisano upravljanje komunalnim otpadom</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167.000.000,00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zaštitu životne sredine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167.000.000,00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04051003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Zaštita prirode i prirodnih dobara na teritoriji Autonomne Pokrajine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22.668.732,05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saobraćaj</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52.000,00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10.475.910,98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zaštitu životne sredine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proizvodnju, motorna, nepokretna i nemotorna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1.700.000,00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10.350.821,07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04051004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"Zaštita orla krstaša smanjivanjem mortaliteta koji uzrokuju ljudi"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445.000,00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445.000,00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04054014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Zaštita i obnova ekološke povezanosti "Mura-</w:t>
            </w:r>
            <w:r w:rsidRPr="0039315B">
              <w:rPr>
                <w:rFonts w:eastAsia="Times New Roman" w:cs="Arial"/>
                <w:lang w:val="en-US"/>
              </w:rPr>
              <w:lastRenderedPageBreak/>
              <w:t>Drava-Dunav" LIFE LINE MDD DTP3-308-2.3 ("Protecting and restoring ecological connectivity in the Mura - Drava-Danube river corridor through/cross sectorial cooperation)</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lastRenderedPageBreak/>
              <w:t>4.791.160,18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3.162.667,52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1.628.492,66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14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POKRAJINSKI SEKRETARIJAT ZA ENERGETIKU, GRAĐEVINARSTVO I SAOBRAĆAJ</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787.350.000,00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875.000.000,00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05011001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Stručni, administrativni i nadzorni poslovi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05025013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Unapređenje energetske efikasnosti u javnim zgradama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587.000.000,00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875.000.000,00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468.750.000,00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875.000.000,00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118.250.000,00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07011015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Projektovanje i uređenje zona škola i zona usporenog saobraćaja na teritoriji AP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200.150.000,00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Kapitalno održavanje zgrada i objekata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185.000.000,00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4.600.000,00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15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POKRAJINSKI SEKRETARIJAT ZA SPORT I OMLADINU</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14.224.320,00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13011005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Administracija, upravljanje i nadzor</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13014009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Unapređenje boksa u prekograničnom regionu - KROSBOKS</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756.200,00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299.000,00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obrazovanje, nauku, kulturu i sport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457.200,00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13011004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Kontrola treniranosti sportista i praćenje stanja antropoloških karakteristika stanovništva u AP Vojvodini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13.068.120,00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7.433.120,00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poljoprivredu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510.000,00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Medicinska i laboratorijska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1.450.000,00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 za obrazovanje, nauku, kulturu i sport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1.515.000,00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Nematerijalna imovina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960.000,00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16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POKRAJINSKI SEKRETARIJAT ZA PRIVREDU I TURIZAM</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207.931.000,00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15071001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Razvoj turističkog potencijala AP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21.240.000,00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Ostale nekretnine i oprema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6.240.000,00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15075010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IPA Projekat "Poboljšanje usluga javnog prevoza u prekograničnom regionu integrisanjem modusa javnog prevoza, razvojem železničke infrastrukture i harmonizacijom transportnih procesa" HUSRB/1903/22/0121- pod akronimom INPUTRANS</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15.840.000,00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15.840.000,00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15075011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Sanacija, rekonstrukcija i opremanje objekta turističkog Info centra na Iriškom vencu u okviru Nacionalnog parka Fruška gora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170.000.000,00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Kapitalno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165.000.000,00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15077009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IPA Projekat,"Zajednički razvoj prekogranične mreže biciklističkih staza </w:t>
            </w:r>
            <w:r w:rsidRPr="0039315B">
              <w:rPr>
                <w:rFonts w:eastAsia="Times New Roman" w:cs="Arial"/>
                <w:lang w:val="en-US"/>
              </w:rPr>
              <w:lastRenderedPageBreak/>
              <w:t>koje ima pristup prirodi" (Joint development of cross-border bicycle network accesing nature) HUSRB/1903/21/0113 - pod akronimom EcoBikeNet</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lastRenderedPageBreak/>
              <w:t>851.000,00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851.000,00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17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UPRAVA ZA KAPITALNA ULAGANJA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3.195.205.653,15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2.668.000.000,00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1.041.420.000,00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06061011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ADMINISTRATIVNI POSLOVI UPRAVLJANJA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15051022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66.000.000,00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66.000.000,00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15055028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objekta Studentskog kulturnog centra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446.532.744,54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442.532.744,54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15055037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dogradnja i izgradnja objekata u okviru kompleksa Doma za duševno obolela lica u Čurugu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581.172.908,61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230.000.000,00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573.321.408,61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229.000.000,00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7.851.500,00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DOGRADNJA I PROMENA NAMENE OBJEKATA ZA POTREBE MUZEJA XX VEKA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1.050.500.000,00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650.000.000,00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after="0" w:line="240" w:lineRule="auto"/>
              <w:rPr>
                <w:rFonts w:eastAsia="Times New Roman" w:cs="Times New Roman"/>
                <w:sz w:val="24"/>
                <w:szCs w:val="24"/>
                <w:lang w:val="en-US"/>
              </w:rPr>
            </w:pP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1.033.000.000,00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637.000.000,00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17.500.000,00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13.000.000,00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objekta studentskog restorana sa pratećim sadržajima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b/>
                <w:bCs/>
                <w:lang w:val="en-US"/>
              </w:rPr>
              <w:t>450.000.000,00</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450.000.000,00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441.000.000,00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441.000.000,00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novog objekta OŠ "Miloš Crnjanski"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600.000.000,00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1.338.000.000,00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1.041.420.000,00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598.500.000,00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1.301.500.000,00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1.021.000.000,00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36.500.000,00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20.420.000,00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18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DIREKCIJA ZA ROBNE REZERVE AP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316.985.000,00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24011001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Obrazovanje, obnavljanje, smeštaj i čuvanje robnih rezervi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316.985.000,00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Robne rezerve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316.985.000,00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19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UPRAVA ZA ZAJEDNIČKE POSLOVE POKRAJINSKIH ORGANA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765.789.258,80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668.420.000,00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487.280.000,00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06061005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Poslovi podrške (nabavka, održavanje i usluge) u radu pokrajinskih organa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108.768.762,80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Kapitalno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34.084.608,80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3.585.600,00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Oprema za saobraćaj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12.000.000,00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29.377.194,00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Oprema za javnu bezbednost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29.061.360,00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Oprema za proizvodnju, motorna, nepokretna i nemotorna oprema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660.000,00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06065013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Nabavka putničkih motornih vozila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16.658.000,00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Oprema za saobraćaj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16.658.000,00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06065021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Revitalizacija sistema video nadzora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46.673.856,00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1.584.600,00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Oprema za javnu bezbednost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45.089.256,00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06065022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Energetska sanacija zgrada Pokrajinske vlade </w:t>
            </w:r>
            <w:r w:rsidRPr="0039315B">
              <w:rPr>
                <w:rFonts w:eastAsia="Times New Roman" w:cs="Arial"/>
                <w:lang w:val="en-US"/>
              </w:rPr>
              <w:lastRenderedPageBreak/>
              <w:t>i Skupštine Autonomne pokrajine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lastRenderedPageBreak/>
              <w:t>302.280.000,00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487.280.000,00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487.280.000,00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Kapitalno održavanje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300.000.000,00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485.000.000,00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485.000.000,00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2.280.000,00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2.280.000,00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2.280.000,00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06065023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garažnog i magacinskog prostora za potrebe pokrajinskih organa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181.140.000,00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181.140.000,00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Izgradnja zgrada i objekata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180.000.000,00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180.000.000,00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1.140.000,00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1.140.000,00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06141001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IKT podrška radu pokrajinskih organa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79.608.640,00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1.320.000,00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72.608.640,00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Nematerijalna imovina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5.680.000,00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06145003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Nabavka računarske opreme (personalni računari, laptopovi i štampači)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30.660.000,00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30.660.000,00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20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UPRAVA ZA IMOVINU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601.000,00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06051001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Evidentiranje, upis, raspolaganje i upravljanje javnom svojinom Autonomne pokrajine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601.000,00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Projektno planiranje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601.000,00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21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SLUŽBA ZA REALIZACIJU PROGRAMA RAZVOJA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458.582,26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15091009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Poslovna standardizacija i sertifikacija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194.582,26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Administrativna oprema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174.582,26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Nematerijalna imovina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20.000,00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08031002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Poslovna edukacija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264.000,00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Oprema za javnu bezbednost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264.000,00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0,00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0,00</w:t>
            </w:r>
          </w:p>
        </w:tc>
      </w:tr>
      <w:tr w:rsidR="0039315B" w:rsidRPr="0039315B" w:rsidTr="0039315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UKUPNO TABELA 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7.070.298.961,42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4.431.420.000,00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1.828.700.000,00</w:t>
            </w:r>
          </w:p>
        </w:tc>
      </w:tr>
    </w:tbl>
    <w:p w:rsidR="0039315B" w:rsidRPr="0039315B" w:rsidRDefault="0039315B" w:rsidP="0039315B">
      <w:pPr>
        <w:spacing w:after="0" w:line="240" w:lineRule="auto"/>
        <w:rPr>
          <w:rFonts w:eastAsia="Times New Roman" w:cs="Arial"/>
          <w:sz w:val="26"/>
          <w:szCs w:val="26"/>
          <w:lang w:val="en-US"/>
        </w:rPr>
      </w:pPr>
      <w:r w:rsidRPr="0039315B">
        <w:rPr>
          <w:rFonts w:eastAsia="Times New Roman" w:cs="Arial"/>
          <w:sz w:val="26"/>
          <w:szCs w:val="26"/>
          <w:lang w:val="en-US"/>
        </w:rPr>
        <w:lastRenderedPageBreak/>
        <w:t xml:space="preserve">  </w:t>
      </w:r>
    </w:p>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PREGLED PLANIRANIH RASHODA BUDŽETSKIH KORISNIKA KOJI IMAJU KAPITALNI KARAKTER ZA 2023. GODINU</w:t>
      </w:r>
    </w:p>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Tabela 2.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787"/>
        <w:gridCol w:w="1425"/>
        <w:gridCol w:w="5097"/>
        <w:gridCol w:w="2035"/>
      </w:tblGrid>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Razdeo</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Programska struktura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Planirana sredstva za 2023. godinu</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05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POLJOPRIVREDU, VODOPRIVREDU I ŠUMARSTVO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9.942.689.671,95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01021002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uređenju poljoprivrednog zemljišta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360.945.481,20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01021003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korišćenju poljoprivrednog zemljišta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672.680.000,00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01031001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Program mera podrške za sprovođenje poljoprivredne politike za razvoj sela na teritoriji APV</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853.392.350,00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01031002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Kreditna podrška poljoprivredi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3.800.000,00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01061001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Održivi razvoj i unapređenje šumarstva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218.958.713,24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01061002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Održivi razvoj i unapređenje lovstva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30.087.935,00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01065003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Adaptacija, sanacija i rekonstrukcija lovnoturističkih objekata u javnoj svojini APV izgrađenih u šumama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91.495.608,58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04011001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Uređenje i korišćenje voda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705.170.383,93</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04011002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Zaštita voda od zagađivanja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31.159.200,00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04011003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Uređenje, korišćenje i zaštita od voda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6.975.000.000,00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06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OBRAZOVANJE, PROPISE, UPRAVU I NACIONALNE MANJINE - NACIONALNE ZAJEDNICE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684.767.089,20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06071004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Administracija i upravljanje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20021002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Modernizacija infrastrukture predškolskih ustanova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42.330.189,20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20031002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Dvojezička nastava u osnovnim školama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890.000,00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20031005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Obrazovanje odraslih</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20031006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Modernizacija infrastrukture osnovnih škola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502.729.300,00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20041004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Dvojezička nastava u srednjim školama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327.000,00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20041005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Modernizacija infrastrukture srednjih škola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126.967.600,00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20071006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Modernizacija infrastrukture ustanova učeničkog standarda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2.523.000,00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07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KULTURU, JAVNO INFORMISANJE I ODNOSE S VERSKIM ZAJEDNICAMA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1.260.400.000,00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istraživanju, zaštiti i očuvanju nepokretnog kulturnog nasleđa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razvoju bibliotečko-informacione delatnosti i bibliotečko-informacione delatnosti Saveza slepih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12021005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ustanovama zaštite kulturnog nasleđa u JLS od posebnog interesa za AP Vojvodinu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12021034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Obnova i kapitalno opremanje objekata kulture u javnoj svojini u AP Vojvodini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529.600.000,00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12021036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Zaštita, restauracija, rekonstrukcija i obnova prostorne kulturno istorijske celine Almaški kraj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45.600.000,00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12024040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dogradnja, adaptacija, prenamena i energetske sanacije zgrade muzeja i gradske biblioteke u Kuli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140.000.000,00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12045007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finansiranje Javne medijske ustanove RTV</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534.000.000,00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08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ZDRAVSTVO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6.377.565.592,74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18071001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i opremanje zdravstvenih ustanova u državnoj svojini čiji je osnivač AP Vojvodina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2.369.565.592,74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18075007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objekta Kamenica 3 sa Centrom za uređaj za pozitronsku emisionu tomografiju (PET centar) i opremanje nedostajućom medicinskom i nemedicinskom opremom</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3.266.000.000,00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18075009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priključnog gasovoda sa mernoregulacionom stanicom i unutrašnje gasne instalacije sa gasnim generatorima pare i gasnim generatorom toplote za Univerzitetski klinički centar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292.000.000,00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18075010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Nabavka medicinske i nemedicinke opreme Institutu za kardiovaskularne bolesti Vojvodine, Sremska Kamenica - opremanje Klinike za kardiovaskularnu hirurgiju nakon adaptacije trećeg sprata Instituta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18075011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Nabavka aparata za magnetnu rezonancu sa pripadajućom opremom za Opštu bolnicu Subotica, Subotica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09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SOCIJALNU POLITIKU, DEMOGRAFIJU I RAVNOPRAVNOST POLOVA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702.800.000,00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09021014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Razvoj usluga socijalne zaštite - Program unapređenja socijalne zaštite u APV</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562.700.000,00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09025053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Opremanje Doma za odrasle i starije" Sveti Vasilije Ostroški - Čudotvorac" u Novom Bečeju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09025054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projektu izgradnje objekta dnevnog boravka za decu sa smetnjama u razvoju u Bačkoj Palanci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51.100.000,00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09025055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Nabavka i ugradnja protivpožarnog sistema sa izradom projektno tehničke dokumentacije u Domu "Veternik" u Veterniku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10011015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Istraživačke, edukativne, promotivne, izdavačke i podsticajne aktivnosti u oblasti ravnopravnosti polova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18.000.000,00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10</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POKRAJINSKI SEKRETARIJAT ZA FINANSIJE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58.000.000,00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06024001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DODELA BESPOVRATNIH SREDSTAVA POKRAJINSKOG SEKRETARIJATA ZA FINANSIJE </w:t>
            </w:r>
            <w:r w:rsidRPr="0039315B">
              <w:rPr>
                <w:rFonts w:eastAsia="Times New Roman" w:cs="Arial"/>
                <w:lang w:val="en-US"/>
              </w:rPr>
              <w:lastRenderedPageBreak/>
              <w:t>ZA UČEŠĆE U SUFINANSIRANJU PROJEKATA KOJI SE FINANSIRAJU IZ FONDOVA EVROPSKE UNIJE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lastRenderedPageBreak/>
              <w:t>58.000.000,00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11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REGIONALNI RAZVOJ, MEĐUREGIONALNU SARADNJU I LOKALNU SAMOUPRAVU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1.703.079.898,89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06081003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razvoju lokalne samouprave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304.566.226,82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06085012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adaptacija i energetska sanacija objekta škole - Škola za osnovno i srednje obrazovanje "Bratstvo" u Bečeju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157.057.649,51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06085013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Sanacija krova centralnog objekta OŠ Jovan Grčić Milenko u Beočinu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76.959.397,32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06085014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adaptacija i investiciono održavanje OŠ "Branko Radičević" u Aleksandrovu, opština Nova Crnja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138.996.625,24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06085017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novog dečijeg vrtića u zrenjaninskom naselju "Bagljaš"</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72.000.000,00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15051021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Podsticaji za mere bržeg privrednog razvoja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822.500.000,00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19021001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Pomoć izbeglim i raseljenim licima i saradnja u regionu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12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URBANIZAM I ZAŠTITU ŽIVOTNE SREDINE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206.523.265,00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04045011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pešačke staze na Istočnoj obali jezera Palić</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26.000.000,00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04045014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novog hidromasažnog bazena na Paliću, Muški štrand</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04045015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objekta Vodotoranj na Paliću"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21.400.000,00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04051001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Zaštita prirode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04051002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Održivo korišćenje ribljeg fonda i unapređenje rada korisnika ribolovnih voda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1.123.265,00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04061001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Upravljanje komunalnim otpadnim vodama (sufinansiranje JLS u izradi planske i projektno-tehničke dokumentacije)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11011004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JLS, ostalim nivoima vlasti i nevladinim organizacijama u izradi planske dokumentacije, projektno tehničke dokumentacije i urbanističko-tehničke dokumentacije u oblasti prostornog i urbanističkog planiranja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11011014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JLS, ostalim nivoima vlasti i nevladinim organizacijama za izradu projektno tehničke dokumentacije za infrastrukturu u zaštićenim prirodnim dobrima i/ili njihovoj zaštitnoj zoni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11014013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Izrada projektno tehničke dokumentacije za put Sremski Karlovci - Stražilovo</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lastRenderedPageBreak/>
              <w:t xml:space="preserve">13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VISOKO OBRAZOVANJE I NAUČNOISTRAŽIVAČKU DELATNOST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409.738.225,50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02011007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radu naučnih institucija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33.553.557,84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02011014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radu Naučno-tehnološkog parka Novi Sad d.o.o. Novi Sad</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4.710.945,60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20051003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Modernizacija infrastrukture visokog obrazovanja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211.426.376,16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20071001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Sistem ustanova studentskog standarda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160.047.345,90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14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ENERGETIKU, GRAĐEVINARSTVO I SAOBRAĆAJ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602.045.164,06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05014016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Primena solarne energije u poljoprivrednim gazdinstvima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05014017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Primena obnovljivih izvora energije u objektima javne namene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05014018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Izrada lokalnih solarnih katastara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05024001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Štedljiva rasveta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05024008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Ugradnja kotlova sa većim stepenom korisnog dejstva u javnim ustanovama na teritoriji AP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07011003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Razvoj saobraćaja i putne infrastrukture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47.075.328,06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07014017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saobraćajne infrastrukture na teritoriji AP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42.600.000,00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07014020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Projekat povećanje bezbednosti saobraćaja na državnim putevima II reda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307.869.836,00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07015008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u izradi projektno-tehničke dokumentacije saobraćajne infrastrukture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11015007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u izradi projektno tehničke dokumentacije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15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SPORT I OMLADINU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418.446.986,40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13031001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Održavanje i opremanje sportskih objekata, fiskulturnih sala i trenažnih centara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418.446.986,40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16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POKRAJINSKI SEKRETARIJAT ZA PRIVREDU I TURIZAM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559.144.721,20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07031001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Podsticanje razvoja elektronskih komunikacija i informacionog društva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7.500.000,00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15071001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Razvoj turističkog potencijala AP Vojvodine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513.144.721,20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15091001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razvoju preduzetništva, mikro, malih i srednjih privrednih društava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27.500.000,00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15091005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umetničkim i starim zanatima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15091013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razvoju kapaciteta socijalnih preduzeća i socijalno preduzetničkih inovacija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17 </w:t>
            </w:r>
          </w:p>
        </w:tc>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 xml:space="preserve">UPRAVA ZA KAPITALNA ULAGANJA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15.774.907.817,18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15051004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projektima u oblasti vodoprivrede i zaštite životne sredine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1.241.927.140,09</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15051005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projektima u oblasti lokalnog i regionalnog ekonomskog razvoja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1.199.117.864,80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15051006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projektima u oblasti saobraćajne infrastrukture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3.283.880.295,77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15051008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projektima u oblasti zdravstva i socijalne zaštite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15051009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projektima u oblasti zaštite kulturnog nasleđa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9.214.493,51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15051010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projektima u oblasti obrazovanja, učeničkog i studentskog standarda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195.891.596,94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Podrška projektima u oblasti razvoja sporta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720.797.724,27</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15051022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Projektno planiranje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7.472.950,00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15055023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Nastavak adaptacije, rekonstrukcije i dogradnje zgrade "Narodno pozorište - Narodno kazalište-Népszínház" u Subotici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824.019.788,43</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15055032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i dogradnja postojećih objekata i izgradnja novih objekata u okviru kompleksa dvorca Hertelendi u Bočaru, Opština Novi Bečej</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12.297.333,00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15055038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objekta doma kulture u Ravnom Selu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120.467.370,14</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15055039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Uređenje starog jezgra Sremskih Karlovaca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33.718.985,23</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lokalnog puta Stapar-Sivac</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524.616.054,42</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Uređenje Almaškog kraja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41.240.868,96</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i dogradnja postrojenja za prečišćavanje bunarske vode za vodosnabdevanje Beočina i okolnih naselja sa izradom, opremanjem i povezivanjem bunara B5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Dogradnja i rekonstrukcija postrojenja za pripremu vode za piće u Odžacima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postrojenja za prečišćavanje bunarske vode sa izvorišta "Staro Đurđevo" u opštini Temerin</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fiskulturne sale sa pratećim sadržajima za potrebe Gimnazije "Laza Kostić"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175.000.000,00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sportske hale u Novom Kneževcu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272.250.618,21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novog mosta preko Dunava na stubovima nekadašnjeg mosta Franca Jozefa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15055049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objekata u kompleksu instituta u Sremskoj Kamenici - Kamenica 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881.962.880,61</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Završetak izgradnje kulturno-poslovnog centra Dom kulture Vrbas sa parternim uređenjem</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objekata u okviru kompleksa Kliničkog centra Vojvodine - objekti broj 5 i 11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Dogradnja, adaptacija, sanacija, rekonstrukcija i energetska sanacija objekata u okviru kompleksa Kliničkog centra Vojvodine - objekti broj 10 i 12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Adaptacija objekta Psihijatrije II Specijalne bolnice za psihijatrijske bolesti "Sveti Vračevi" u Novom Kneževcu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Izrada tehničke dokumentacije za izgradnju novog objekta u okviru Naučno-tehnološkog parka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Adaptacija dela trećeg sprata objekta Instituta za kardiovaskularne bolesti Vojvodine u Sremskoj Kamenici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15055058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postrojenja za prečišćavanje otpadnik voda u naseljenom mestu Vrdnik</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Završetak izgradnje objekta sportske hale u Inđiji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280.000.000,00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Završetak izgradnje objekta sportske hale u Starim Banovcima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Rehabilitacija kolovoza u naseljenim mestima opštine Novi Kneževac</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101.000.000,00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15055063</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i dogradnja Glavne ulice u Beloj Crkvi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15055064</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mosta na reci Zlatici, naselje Padej prema Adi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131.000.000,00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15055065</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Izgradnja saobraćajnica u "Novoj Banji" u Vrdniku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111.000.000,00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i adaptacija objekta Doma kulture u Malim Pijacama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30.000.000,00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objekata u kompleksu OŠ "Slavko Rodić" u Bačkom Jarku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15055068</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Dogradnja sa rekonstrukcijom, adaptacijom i promenom namene objekta OŠ "Slobodan Bajić Paja" u Pećincima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15055069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Rekonstrukcija objekta OŠ "Feješ Klara" u Kikindi</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150.000.000,00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15055070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Rehabilitacija puta do manastirskog kompleksa Đipša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48.031.852,80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15055071</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Završetak izgradnje objekta osnovne škole sa fiskulturnom salom u Čurugu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250.000.000,00</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15055072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Uređenje parka kod SPENS-a u Novom Sadu</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200.000.000,00</w:t>
            </w:r>
          </w:p>
        </w:tc>
      </w:tr>
      <w:tr w:rsidR="0039315B" w:rsidRPr="0039315B" w:rsidTr="0039315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UKUPNO TABELA 2:</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38.700.108.432,12</w:t>
            </w:r>
          </w:p>
        </w:tc>
      </w:tr>
      <w:tr w:rsidR="0039315B" w:rsidRPr="0039315B" w:rsidTr="0039315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  </w:t>
            </w:r>
          </w:p>
        </w:tc>
      </w:tr>
      <w:tr w:rsidR="0039315B" w:rsidRPr="0039315B" w:rsidTr="0039315B">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b/>
                <w:bCs/>
                <w:lang w:val="en-US"/>
              </w:rPr>
            </w:pPr>
            <w:r w:rsidRPr="0039315B">
              <w:rPr>
                <w:rFonts w:eastAsia="Times New Roman" w:cs="Arial"/>
                <w:b/>
                <w:bCs/>
                <w:lang w:val="en-US"/>
              </w:rPr>
              <w:t xml:space="preserve">UKUPNO ZA 2023. GODINU: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45.770.407.393,54</w:t>
            </w:r>
          </w:p>
        </w:tc>
      </w:tr>
    </w:tbl>
    <w:p w:rsidR="0039315B" w:rsidRPr="0039315B" w:rsidRDefault="0039315B" w:rsidP="0039315B">
      <w:pPr>
        <w:spacing w:before="240" w:after="120" w:line="240" w:lineRule="auto"/>
        <w:jc w:val="center"/>
        <w:rPr>
          <w:rFonts w:eastAsia="Times New Roman" w:cs="Arial"/>
          <w:b/>
          <w:bCs/>
          <w:sz w:val="24"/>
          <w:szCs w:val="24"/>
          <w:lang w:val="en-US"/>
        </w:rPr>
      </w:pPr>
      <w:bookmarkStart w:id="10" w:name="clan_7"/>
      <w:bookmarkEnd w:id="10"/>
      <w:r w:rsidRPr="0039315B">
        <w:rPr>
          <w:rFonts w:eastAsia="Times New Roman" w:cs="Arial"/>
          <w:b/>
          <w:bCs/>
          <w:sz w:val="24"/>
          <w:szCs w:val="24"/>
          <w:lang w:val="en-US"/>
        </w:rPr>
        <w:t xml:space="preserve">Član 7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Ovlašćuje se Pokrajinska vlada za donošenje odluka o zaduživanju tokom 2023. </w:t>
      </w:r>
      <w:proofErr w:type="gramStart"/>
      <w:r w:rsidRPr="0039315B">
        <w:rPr>
          <w:rFonts w:eastAsia="Times New Roman" w:cs="Arial"/>
          <w:lang w:val="en-US"/>
        </w:rPr>
        <w:t>godine</w:t>
      </w:r>
      <w:proofErr w:type="gramEnd"/>
      <w:r w:rsidRPr="0039315B">
        <w:rPr>
          <w:rFonts w:eastAsia="Times New Roman" w:cs="Arial"/>
          <w:lang w:val="en-US"/>
        </w:rPr>
        <w:t xml:space="preserve"> radi finansiranja tekuće likvidnosti, u slučajevima, po postupku, uslovima i pravilima utvrđenim propisima koji uređuju javni dug.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Pokretanje postupka i uslova zaduživanja za finansiranje tekuće likvidnosti, predlaže pokrajinski organ nadležan za poslove finansija, </w:t>
      </w:r>
      <w:proofErr w:type="gramStart"/>
      <w:r w:rsidRPr="0039315B">
        <w:rPr>
          <w:rFonts w:eastAsia="Times New Roman" w:cs="Arial"/>
          <w:lang w:val="en-US"/>
        </w:rPr>
        <w:t>na</w:t>
      </w:r>
      <w:proofErr w:type="gramEnd"/>
      <w:r w:rsidRPr="0039315B">
        <w:rPr>
          <w:rFonts w:eastAsia="Times New Roman" w:cs="Arial"/>
          <w:lang w:val="en-US"/>
        </w:rPr>
        <w:t xml:space="preserve"> osnovu likvidnih mogućnosti budžeta i uslova na finansijskom tržištu.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Nominalni iznos zaduživanja iz stava 1. </w:t>
      </w:r>
      <w:proofErr w:type="gramStart"/>
      <w:r w:rsidRPr="0039315B">
        <w:rPr>
          <w:rFonts w:eastAsia="Times New Roman" w:cs="Arial"/>
          <w:lang w:val="en-US"/>
        </w:rPr>
        <w:t>ovog</w:t>
      </w:r>
      <w:proofErr w:type="gramEnd"/>
      <w:r w:rsidRPr="0039315B">
        <w:rPr>
          <w:rFonts w:eastAsia="Times New Roman" w:cs="Arial"/>
          <w:lang w:val="en-US"/>
        </w:rPr>
        <w:t xml:space="preserve"> člana može biti najviše do iznosa od 1.000.000.000,00 dinara.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Zaduživanje Autonomne pokrajine Vojvodine za 2023. </w:t>
      </w:r>
      <w:proofErr w:type="gramStart"/>
      <w:r w:rsidRPr="0039315B">
        <w:rPr>
          <w:rFonts w:eastAsia="Times New Roman" w:cs="Arial"/>
          <w:lang w:val="en-US"/>
        </w:rPr>
        <w:t>godinu</w:t>
      </w:r>
      <w:proofErr w:type="gramEnd"/>
      <w:r w:rsidRPr="0039315B">
        <w:rPr>
          <w:rFonts w:eastAsia="Times New Roman" w:cs="Arial"/>
          <w:lang w:val="en-US"/>
        </w:rPr>
        <w:t>, za potrebe finansiranja kapitalnih investicionih rashoda i izdataka, planirano je u iznosu od ukupno 450.000.000,00 dinara, zaduživanjem na inostranom tržištu odnosno od Evropske banke za obnovu i razvoj. Zaduživanje od Evropske banke za obnovu i razvoj planira se u projektu dugoročnog finansiranja u obliku zajma u ukupnom iznosu od 12.000.000</w:t>
      </w:r>
      <w:proofErr w:type="gramStart"/>
      <w:r w:rsidRPr="0039315B">
        <w:rPr>
          <w:rFonts w:eastAsia="Times New Roman" w:cs="Arial"/>
          <w:lang w:val="en-US"/>
        </w:rPr>
        <w:t>,00</w:t>
      </w:r>
      <w:proofErr w:type="gramEnd"/>
      <w:r w:rsidRPr="0039315B">
        <w:rPr>
          <w:rFonts w:eastAsia="Times New Roman" w:cs="Arial"/>
          <w:lang w:val="en-US"/>
        </w:rPr>
        <w:t xml:space="preserve"> evra, pri čemu se za 2023. </w:t>
      </w:r>
      <w:proofErr w:type="gramStart"/>
      <w:r w:rsidRPr="0039315B">
        <w:rPr>
          <w:rFonts w:eastAsia="Times New Roman" w:cs="Arial"/>
          <w:lang w:val="en-US"/>
        </w:rPr>
        <w:t>godinu</w:t>
      </w:r>
      <w:proofErr w:type="gramEnd"/>
      <w:r w:rsidRPr="0039315B">
        <w:rPr>
          <w:rFonts w:eastAsia="Times New Roman" w:cs="Arial"/>
          <w:lang w:val="en-US"/>
        </w:rPr>
        <w:t xml:space="preserve"> planira povlačenje sredstava u iznosu od 3.600.000,00 evra, odnosno u dinarskoj protivvrednosti koja je projektovana u visini od 450.000.000,00 dinara. </w:t>
      </w:r>
    </w:p>
    <w:p w:rsidR="0039315B" w:rsidRPr="0039315B" w:rsidRDefault="0039315B" w:rsidP="0039315B">
      <w:pPr>
        <w:spacing w:before="240" w:after="120" w:line="240" w:lineRule="auto"/>
        <w:jc w:val="center"/>
        <w:rPr>
          <w:rFonts w:eastAsia="Times New Roman" w:cs="Arial"/>
          <w:b/>
          <w:bCs/>
          <w:sz w:val="24"/>
          <w:szCs w:val="24"/>
          <w:lang w:val="en-US"/>
        </w:rPr>
      </w:pPr>
      <w:bookmarkStart w:id="11" w:name="clan_8"/>
      <w:bookmarkEnd w:id="11"/>
      <w:r w:rsidRPr="0039315B">
        <w:rPr>
          <w:rFonts w:eastAsia="Times New Roman" w:cs="Arial"/>
          <w:b/>
          <w:bCs/>
          <w:sz w:val="24"/>
          <w:szCs w:val="24"/>
          <w:lang w:val="en-US"/>
        </w:rPr>
        <w:t xml:space="preserve">Član 8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Stalne aproprijacije utvrđene ovom odlukom predstavljaju aproprijacije planirane za otplatu javnog duga, </w:t>
      </w:r>
      <w:proofErr w:type="gramStart"/>
      <w:r w:rsidRPr="0039315B">
        <w:rPr>
          <w:rFonts w:eastAsia="Times New Roman" w:cs="Arial"/>
          <w:lang w:val="en-US"/>
        </w:rPr>
        <w:t>te</w:t>
      </w:r>
      <w:proofErr w:type="gramEnd"/>
      <w:r w:rsidRPr="0039315B">
        <w:rPr>
          <w:rFonts w:eastAsia="Times New Roman" w:cs="Arial"/>
          <w:lang w:val="en-US"/>
        </w:rPr>
        <w:t xml:space="preserve"> - kao bezuslovne i neopozive obaveze Autonomne pokrajine Vojvodine - imaju prioritet u isplati u odnosu na ostale rashode i izdatke utvrđene ovom odlukom.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Stalne aproprijacije iz stava 1. </w:t>
      </w:r>
      <w:proofErr w:type="gramStart"/>
      <w:r w:rsidRPr="0039315B">
        <w:rPr>
          <w:rFonts w:eastAsia="Times New Roman" w:cs="Arial"/>
          <w:lang w:val="en-US"/>
        </w:rPr>
        <w:t>ovog</w:t>
      </w:r>
      <w:proofErr w:type="gramEnd"/>
      <w:r w:rsidRPr="0039315B">
        <w:rPr>
          <w:rFonts w:eastAsia="Times New Roman" w:cs="Arial"/>
          <w:lang w:val="en-US"/>
        </w:rPr>
        <w:t xml:space="preserve"> člana utvrđene su Programom 2201 - Upravljanje javnim dugom u iznosu od 1.270.174.336,25 dinara. </w:t>
      </w:r>
    </w:p>
    <w:p w:rsidR="0039315B" w:rsidRPr="0039315B" w:rsidRDefault="0039315B" w:rsidP="0039315B">
      <w:pPr>
        <w:spacing w:before="240" w:after="120" w:line="240" w:lineRule="auto"/>
        <w:jc w:val="center"/>
        <w:rPr>
          <w:rFonts w:eastAsia="Times New Roman" w:cs="Arial"/>
          <w:b/>
          <w:bCs/>
          <w:sz w:val="24"/>
          <w:szCs w:val="24"/>
          <w:lang w:val="en-US"/>
        </w:rPr>
      </w:pPr>
      <w:bookmarkStart w:id="12" w:name="clan_9"/>
      <w:bookmarkEnd w:id="12"/>
      <w:r w:rsidRPr="0039315B">
        <w:rPr>
          <w:rFonts w:eastAsia="Times New Roman" w:cs="Arial"/>
          <w:b/>
          <w:bCs/>
          <w:sz w:val="24"/>
          <w:szCs w:val="24"/>
          <w:lang w:val="en-US"/>
        </w:rPr>
        <w:t xml:space="preserve">Član 9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Sredstva budžetske rezerve utvrđena su za 2023. </w:t>
      </w:r>
      <w:proofErr w:type="gramStart"/>
      <w:r w:rsidRPr="0039315B">
        <w:rPr>
          <w:rFonts w:eastAsia="Times New Roman" w:cs="Arial"/>
          <w:lang w:val="en-US"/>
        </w:rPr>
        <w:t>godinu</w:t>
      </w:r>
      <w:proofErr w:type="gramEnd"/>
      <w:r w:rsidRPr="0039315B">
        <w:rPr>
          <w:rFonts w:eastAsia="Times New Roman" w:cs="Arial"/>
          <w:lang w:val="en-US"/>
        </w:rPr>
        <w:t xml:space="preserve"> u iznosu od 4.738.448.980,52 dinara.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Stalna budžetska rezerva planirana je u iznosu od 557.957.000</w:t>
      </w:r>
      <w:proofErr w:type="gramStart"/>
      <w:r w:rsidRPr="0039315B">
        <w:rPr>
          <w:rFonts w:eastAsia="Times New Roman" w:cs="Arial"/>
          <w:lang w:val="en-US"/>
        </w:rPr>
        <w:t>,00</w:t>
      </w:r>
      <w:proofErr w:type="gramEnd"/>
      <w:r w:rsidRPr="0039315B">
        <w:rPr>
          <w:rFonts w:eastAsia="Times New Roman" w:cs="Arial"/>
          <w:lang w:val="en-US"/>
        </w:rPr>
        <w:t xml:space="preserve"> dinara i koristiće se za namene utvrđene Zakonom o budžetskom sistemu. Nakon upotrebe sredstava stalne budžetske rezerve do 11. </w:t>
      </w:r>
      <w:proofErr w:type="gramStart"/>
      <w:r w:rsidRPr="0039315B">
        <w:rPr>
          <w:rFonts w:eastAsia="Times New Roman" w:cs="Arial"/>
          <w:lang w:val="en-US"/>
        </w:rPr>
        <w:t>jula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preostali iznos sredstava stalne budžetske rezerve utvrđen ovom odlukom iznosi 535.957.000,00 dinara.</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Tekuća budžetska rezerva za 2023. </w:t>
      </w:r>
      <w:proofErr w:type="gramStart"/>
      <w:r w:rsidRPr="0039315B">
        <w:rPr>
          <w:rFonts w:eastAsia="Times New Roman" w:cs="Arial"/>
          <w:lang w:val="en-US"/>
        </w:rPr>
        <w:t>godinu</w:t>
      </w:r>
      <w:proofErr w:type="gramEnd"/>
      <w:r w:rsidRPr="0039315B">
        <w:rPr>
          <w:rFonts w:eastAsia="Times New Roman" w:cs="Arial"/>
          <w:lang w:val="en-US"/>
        </w:rPr>
        <w:t xml:space="preserve">, uključujući i sredstva koja su do 11. </w:t>
      </w:r>
      <w:proofErr w:type="gramStart"/>
      <w:r w:rsidRPr="0039315B">
        <w:rPr>
          <w:rFonts w:eastAsia="Times New Roman" w:cs="Arial"/>
          <w:lang w:val="en-US"/>
        </w:rPr>
        <w:t>jula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xml:space="preserve"> preneta u tekuću budžetsku rezervu, planirana je u iznosu od 4.180.491.980,52 dinara. Nakon upotrebe sredstava tekuće budžetske rezerve do 11. </w:t>
      </w:r>
      <w:proofErr w:type="gramStart"/>
      <w:r w:rsidRPr="0039315B">
        <w:rPr>
          <w:rFonts w:eastAsia="Times New Roman" w:cs="Arial"/>
          <w:lang w:val="en-US"/>
        </w:rPr>
        <w:t>jula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preostali iznos sredstava - koji se ovom odlukom ne raspoređuje, već se zadržava na ime tekuće budžetske rezerve - iznosi 1.510.193.951,17 dinara.</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 upotrebi sredstava budžetske rezerve odlučuje Pokrajinska vlada, </w:t>
      </w:r>
      <w:proofErr w:type="gramStart"/>
      <w:r w:rsidRPr="0039315B">
        <w:rPr>
          <w:rFonts w:eastAsia="Times New Roman" w:cs="Arial"/>
          <w:lang w:val="en-US"/>
        </w:rPr>
        <w:t>na</w:t>
      </w:r>
      <w:proofErr w:type="gramEnd"/>
      <w:r w:rsidRPr="0039315B">
        <w:rPr>
          <w:rFonts w:eastAsia="Times New Roman" w:cs="Arial"/>
          <w:lang w:val="en-US"/>
        </w:rPr>
        <w:t xml:space="preserve"> predlog pokrajinskog organa uprave nadležnog za poslove finansija.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Inicijativu za upotrebu sredstava budžetske rezerve pokrajinskom organu uprave, nadležnom za poslove finansija, podnosi predsednik Pokrajinske vlade, osim u slučajevima kada je upotreba budžetske rezerve predviđena posebnim aktom Skupštine Autonomne pokrajine Vojvodine </w:t>
      </w:r>
      <w:proofErr w:type="gramStart"/>
      <w:r w:rsidRPr="0039315B">
        <w:rPr>
          <w:rFonts w:eastAsia="Times New Roman" w:cs="Arial"/>
          <w:lang w:val="en-US"/>
        </w:rPr>
        <w:t>ili</w:t>
      </w:r>
      <w:proofErr w:type="gramEnd"/>
      <w:r w:rsidRPr="0039315B">
        <w:rPr>
          <w:rFonts w:eastAsia="Times New Roman" w:cs="Arial"/>
          <w:lang w:val="en-US"/>
        </w:rPr>
        <w:t xml:space="preserve"> Pokrajinske vlade. </w:t>
      </w:r>
    </w:p>
    <w:p w:rsidR="0039315B" w:rsidRPr="0039315B" w:rsidRDefault="0039315B" w:rsidP="0039315B">
      <w:pPr>
        <w:spacing w:before="240" w:after="120" w:line="240" w:lineRule="auto"/>
        <w:jc w:val="center"/>
        <w:rPr>
          <w:rFonts w:eastAsia="Times New Roman" w:cs="Arial"/>
          <w:b/>
          <w:bCs/>
          <w:sz w:val="24"/>
          <w:szCs w:val="24"/>
          <w:lang w:val="en-US"/>
        </w:rPr>
      </w:pPr>
      <w:bookmarkStart w:id="13" w:name="clan_10"/>
      <w:bookmarkEnd w:id="13"/>
      <w:r w:rsidRPr="0039315B">
        <w:rPr>
          <w:rFonts w:eastAsia="Times New Roman" w:cs="Arial"/>
          <w:b/>
          <w:bCs/>
          <w:sz w:val="24"/>
          <w:szCs w:val="24"/>
          <w:lang w:val="en-US"/>
        </w:rPr>
        <w:t xml:space="preserve">Član 10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Ovlašćuje se Pokrajinska vlada za davanje saglasnosti i donošenje akata potrebnih u postupku sprovođenja programa, programskih aktivnosti i projekata predviđenih ovom odlukom, ukoliko zakonom nije drugačije određeno.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 izvršenje budžeta Autonomne pokrajine Vojvodine, Pokrajinska vlada odgovara Skupštini Autonomne pokrajine Vojvodine, ako drugim propisom nije predviđeno drugačije. </w:t>
      </w:r>
    </w:p>
    <w:p w:rsidR="0039315B" w:rsidRPr="0039315B" w:rsidRDefault="0039315B" w:rsidP="0039315B">
      <w:pPr>
        <w:spacing w:after="0" w:line="240" w:lineRule="auto"/>
        <w:jc w:val="center"/>
        <w:rPr>
          <w:rFonts w:eastAsia="Times New Roman" w:cs="Arial"/>
          <w:sz w:val="31"/>
          <w:szCs w:val="31"/>
          <w:lang w:val="en-US"/>
        </w:rPr>
      </w:pPr>
      <w:bookmarkStart w:id="14" w:name="str_4"/>
      <w:bookmarkEnd w:id="14"/>
      <w:r w:rsidRPr="0039315B">
        <w:rPr>
          <w:rFonts w:eastAsia="Times New Roman" w:cs="Arial"/>
          <w:sz w:val="31"/>
          <w:szCs w:val="31"/>
          <w:lang w:val="en-US"/>
        </w:rPr>
        <w:lastRenderedPageBreak/>
        <w:t xml:space="preserve">II POSEBAN DEO </w:t>
      </w:r>
    </w:p>
    <w:p w:rsidR="0039315B" w:rsidRPr="0039315B" w:rsidRDefault="0039315B" w:rsidP="0039315B">
      <w:pPr>
        <w:spacing w:before="240" w:after="120" w:line="240" w:lineRule="auto"/>
        <w:jc w:val="center"/>
        <w:rPr>
          <w:rFonts w:eastAsia="Times New Roman" w:cs="Arial"/>
          <w:b/>
          <w:bCs/>
          <w:sz w:val="24"/>
          <w:szCs w:val="24"/>
          <w:lang w:val="en-US"/>
        </w:rPr>
      </w:pPr>
      <w:bookmarkStart w:id="15" w:name="clan_11"/>
      <w:bookmarkEnd w:id="15"/>
      <w:r w:rsidRPr="0039315B">
        <w:rPr>
          <w:rFonts w:eastAsia="Times New Roman" w:cs="Arial"/>
          <w:b/>
          <w:bCs/>
          <w:sz w:val="24"/>
          <w:szCs w:val="24"/>
          <w:lang w:val="en-US"/>
        </w:rPr>
        <w:t xml:space="preserve">Član 11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Prihodi, primanja i preneta neutrošena sredstva iz ranijih godina u ukupnom iznosu od 122.962.280.318</w:t>
      </w:r>
      <w:proofErr w:type="gramStart"/>
      <w:r w:rsidRPr="0039315B">
        <w:rPr>
          <w:rFonts w:eastAsia="Times New Roman" w:cs="Arial"/>
          <w:lang w:val="en-US"/>
        </w:rPr>
        <w:t>,97</w:t>
      </w:r>
      <w:proofErr w:type="gramEnd"/>
      <w:r w:rsidRPr="0039315B">
        <w:rPr>
          <w:rFonts w:eastAsia="Times New Roman" w:cs="Arial"/>
          <w:lang w:val="en-US"/>
        </w:rPr>
        <w:t xml:space="preserve"> dinara, raspoređuje se po korisnicima:</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_______________</w:t>
      </w:r>
      <w:r w:rsidRPr="0039315B">
        <w:rPr>
          <w:rFonts w:eastAsia="Times New Roman" w:cs="Arial"/>
          <w:lang w:val="en-US"/>
        </w:rPr>
        <w:br/>
        <w:t xml:space="preserve">NAPOMENA: </w:t>
      </w:r>
      <w:r w:rsidRPr="0039315B">
        <w:rPr>
          <w:rFonts w:eastAsia="Times New Roman" w:cs="Arial"/>
          <w:lang w:val="en-US"/>
        </w:rPr>
        <w:br/>
        <w:t xml:space="preserve">Deo teksta ovog dokumenta objavljen u "Sl. listu AP Vojvodine", br. 35/2023, možete pogledati </w:t>
      </w:r>
      <w:hyperlink r:id="rId4" w:history="1">
        <w:r w:rsidRPr="0039315B">
          <w:rPr>
            <w:rFonts w:eastAsia="Times New Roman" w:cs="Arial"/>
            <w:color w:val="0000FF"/>
            <w:u w:val="single"/>
            <w:lang w:val="en-US"/>
          </w:rPr>
          <w:t>OVDE</w:t>
        </w:r>
      </w:hyperlink>
      <w:r w:rsidRPr="0039315B">
        <w:rPr>
          <w:rFonts w:eastAsia="Times New Roman" w:cs="Arial"/>
          <w:lang w:val="en-US"/>
        </w:rPr>
        <w:t xml:space="preserve"> </w:t>
      </w:r>
    </w:p>
    <w:p w:rsidR="0039315B" w:rsidRPr="0039315B" w:rsidRDefault="0039315B" w:rsidP="0039315B">
      <w:pPr>
        <w:spacing w:before="240" w:after="120" w:line="240" w:lineRule="auto"/>
        <w:jc w:val="center"/>
        <w:rPr>
          <w:rFonts w:eastAsia="Times New Roman" w:cs="Arial"/>
          <w:b/>
          <w:bCs/>
          <w:sz w:val="24"/>
          <w:szCs w:val="24"/>
          <w:lang w:val="en-US"/>
        </w:rPr>
      </w:pPr>
      <w:bookmarkStart w:id="16" w:name="clan_12"/>
      <w:bookmarkEnd w:id="16"/>
      <w:r w:rsidRPr="0039315B">
        <w:rPr>
          <w:rFonts w:eastAsia="Times New Roman" w:cs="Arial"/>
          <w:b/>
          <w:bCs/>
          <w:sz w:val="24"/>
          <w:szCs w:val="24"/>
          <w:lang w:val="en-US"/>
        </w:rPr>
        <w:t xml:space="preserve">Član 12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Rashodi i izdaci raspoređuju se za programe, programske aktivnosti i projekte u sledećim iznosima:</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_______________</w:t>
      </w:r>
      <w:r w:rsidRPr="0039315B">
        <w:rPr>
          <w:rFonts w:eastAsia="Times New Roman" w:cs="Arial"/>
          <w:lang w:val="en-US"/>
        </w:rPr>
        <w:br/>
        <w:t xml:space="preserve">NAPOMENA: </w:t>
      </w:r>
      <w:r w:rsidRPr="0039315B">
        <w:rPr>
          <w:rFonts w:eastAsia="Times New Roman" w:cs="Arial"/>
          <w:lang w:val="en-US"/>
        </w:rPr>
        <w:br/>
        <w:t xml:space="preserve">Deo teksta ovog dokumenta objavljen u "Sl. listu AP Vojvodine", br. 35/2023, možete pogledati </w:t>
      </w:r>
      <w:hyperlink r:id="rId5" w:history="1">
        <w:r w:rsidRPr="0039315B">
          <w:rPr>
            <w:rFonts w:eastAsia="Times New Roman" w:cs="Arial"/>
            <w:color w:val="0000FF"/>
            <w:u w:val="single"/>
            <w:lang w:val="en-US"/>
          </w:rPr>
          <w:t>OVDE</w:t>
        </w:r>
      </w:hyperlink>
      <w:r w:rsidRPr="0039315B">
        <w:rPr>
          <w:rFonts w:eastAsia="Times New Roman" w:cs="Arial"/>
          <w:lang w:val="en-US"/>
        </w:rPr>
        <w:t xml:space="preserve"> </w:t>
      </w:r>
    </w:p>
    <w:p w:rsidR="0039315B" w:rsidRPr="0039315B" w:rsidRDefault="0039315B" w:rsidP="0039315B">
      <w:pPr>
        <w:spacing w:after="0" w:line="240" w:lineRule="auto"/>
        <w:jc w:val="center"/>
        <w:rPr>
          <w:rFonts w:eastAsia="Times New Roman" w:cs="Arial"/>
          <w:sz w:val="31"/>
          <w:szCs w:val="31"/>
          <w:lang w:val="en-US"/>
        </w:rPr>
      </w:pPr>
      <w:bookmarkStart w:id="17" w:name="str_5"/>
      <w:bookmarkEnd w:id="17"/>
      <w:r w:rsidRPr="0039315B">
        <w:rPr>
          <w:rFonts w:eastAsia="Times New Roman" w:cs="Arial"/>
          <w:sz w:val="31"/>
          <w:szCs w:val="31"/>
          <w:lang w:val="en-US"/>
        </w:rPr>
        <w:t xml:space="preserve">III POSEBNE ODREDBE O IZVRŠAVANJU BUDŽETA </w:t>
      </w:r>
    </w:p>
    <w:p w:rsidR="0039315B" w:rsidRPr="0039315B" w:rsidRDefault="0039315B" w:rsidP="0039315B">
      <w:pPr>
        <w:spacing w:before="240" w:after="120" w:line="240" w:lineRule="auto"/>
        <w:jc w:val="center"/>
        <w:rPr>
          <w:rFonts w:eastAsia="Times New Roman" w:cs="Arial"/>
          <w:b/>
          <w:bCs/>
          <w:sz w:val="24"/>
          <w:szCs w:val="24"/>
          <w:lang w:val="en-US"/>
        </w:rPr>
      </w:pPr>
      <w:bookmarkStart w:id="18" w:name="clan_13"/>
      <w:bookmarkEnd w:id="18"/>
      <w:r w:rsidRPr="0039315B">
        <w:rPr>
          <w:rFonts w:eastAsia="Times New Roman" w:cs="Arial"/>
          <w:b/>
          <w:bCs/>
          <w:sz w:val="24"/>
          <w:szCs w:val="24"/>
          <w:lang w:val="en-US"/>
        </w:rPr>
        <w:t xml:space="preserve">Član 13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Obaveze preuzete u skladu </w:t>
      </w:r>
      <w:proofErr w:type="gramStart"/>
      <w:r w:rsidRPr="0039315B">
        <w:rPr>
          <w:rFonts w:eastAsia="Times New Roman" w:cs="Arial"/>
          <w:lang w:val="en-US"/>
        </w:rPr>
        <w:t>sa</w:t>
      </w:r>
      <w:proofErr w:type="gramEnd"/>
      <w:r w:rsidRPr="0039315B">
        <w:rPr>
          <w:rFonts w:eastAsia="Times New Roman" w:cs="Arial"/>
          <w:lang w:val="en-US"/>
        </w:rPr>
        <w:t xml:space="preserve"> zakonom, koje su planirane iz izvora finansiranja 01 - Opšti prihodi i primanja budžeta, izvršavaće se srazmerno ostvarenim prihodima. Ako se u toku godine prihodi - čiji je osnov ostvarivanja iskazan klasifikacijom izvora finansiranja 01 - Opšti prihodi i primanja budžeta - smanje, rashodi i izdaci budžeta izvršavaće se po prioritetima, </w:t>
      </w:r>
      <w:proofErr w:type="gramStart"/>
      <w:r w:rsidRPr="0039315B">
        <w:rPr>
          <w:rFonts w:eastAsia="Times New Roman" w:cs="Arial"/>
          <w:lang w:val="en-US"/>
        </w:rPr>
        <w:t>na</w:t>
      </w:r>
      <w:proofErr w:type="gramEnd"/>
      <w:r w:rsidRPr="0039315B">
        <w:rPr>
          <w:rFonts w:eastAsia="Times New Roman" w:cs="Arial"/>
          <w:lang w:val="en-US"/>
        </w:rPr>
        <w:t xml:space="preserve"> sledeći način: obaveze koje proističu po osnovu otplate javnog duga, obaveze utvrđene zakonskim propisima na postojećem nivou i stalni troškovi neophodni za nesmetano funkcionisanje korisnika budžetskih sredstava.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Rashodi i izdaci, planirani iz izvora finansiranja 07 - Transferi </w:t>
      </w:r>
      <w:proofErr w:type="gramStart"/>
      <w:r w:rsidRPr="0039315B">
        <w:rPr>
          <w:rFonts w:eastAsia="Times New Roman" w:cs="Arial"/>
          <w:lang w:val="en-US"/>
        </w:rPr>
        <w:t>od</w:t>
      </w:r>
      <w:proofErr w:type="gramEnd"/>
      <w:r w:rsidRPr="0039315B">
        <w:rPr>
          <w:rFonts w:eastAsia="Times New Roman" w:cs="Arial"/>
          <w:lang w:val="en-US"/>
        </w:rPr>
        <w:t xml:space="preserve"> drugih nivoa vlasti, mogu se izvršavati u visini i za namene za koje su transferni prihodi ostvareni.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Rashodi i izdaci, planirani iz izvora finansiranja 11 - Primanja od inostranih zaduživanja, mogu se izvršavati do visine ostvarenih primanja od zaduživanja, a najviše do visine utvrđenog rashoda odnosno izdatka iz ovog izvora finansiranja.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Rashodi i izdaci, planirani ovom odlukom iz izvora finansiranja 12 - Primanja </w:t>
      </w:r>
      <w:proofErr w:type="gramStart"/>
      <w:r w:rsidRPr="0039315B">
        <w:rPr>
          <w:rFonts w:eastAsia="Times New Roman" w:cs="Arial"/>
          <w:lang w:val="en-US"/>
        </w:rPr>
        <w:t>od</w:t>
      </w:r>
      <w:proofErr w:type="gramEnd"/>
      <w:r w:rsidRPr="0039315B">
        <w:rPr>
          <w:rFonts w:eastAsia="Times New Roman" w:cs="Arial"/>
          <w:lang w:val="en-US"/>
        </w:rPr>
        <w:t xml:space="preserve"> otplate datih kredita i prodaje finansijske imovine, mogu se izvršavati do visine ostvarenih primanja od otplate datih kredita i prodaje finansijske imovine, a najviše do visine utvrđenog rashoda, odnosno izdatka iz ovog izvora finansiranja.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Rashodi i izdaci planirani ovom odlukom iz izvora finansiranja 13 - Neraspoređeni višak prihoda i primanja iz ranijih godina, 14 - Neutrošena sredstva od privatizacije iz ranijih godina i 17 - Neutrošena sredstva transfera od drugih nivoa vlasti, mogu se izvršavati do visine prenetih neutrošenih sredstava iz ranijih godina, a najviše do visine utvrđenih rashoda i izdataka iz ovih izvora finansiranja.</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Za aproprijacije utvrđene članom 11. </w:t>
      </w:r>
      <w:proofErr w:type="gramStart"/>
      <w:r w:rsidRPr="0039315B">
        <w:rPr>
          <w:rFonts w:eastAsia="Times New Roman" w:cs="Arial"/>
          <w:lang w:val="en-US"/>
        </w:rPr>
        <w:t>ove</w:t>
      </w:r>
      <w:proofErr w:type="gramEnd"/>
      <w:r w:rsidRPr="0039315B">
        <w:rPr>
          <w:rFonts w:eastAsia="Times New Roman" w:cs="Arial"/>
          <w:lang w:val="en-US"/>
        </w:rPr>
        <w:t xml:space="preserve"> odluke, koje su planirane iz drugih izvora finansiranja, direktni i indirektni korisnici sredstava budžeta Autonomne pokrajine Vojvodine (u daljem tekstu: korisnici budžetskih sredstava) mogu preuzimati obaveze do nivoa ostvarenja prihoda, primanja i prenetih sredstava iz ranijih godina, ukoliko je nivo ostvarenih prihoda, primanja i prenetih sredstava iz ranijih godina, koji potiču iz drugih izvora finansiranja, manji od odobrenih aproprijacija. Korišćenje sredstava iz drugih izvora finansiranja, u slučaju ostvarenja prihoda i primanja u većem iznosu </w:t>
      </w:r>
      <w:proofErr w:type="gramStart"/>
      <w:r w:rsidRPr="0039315B">
        <w:rPr>
          <w:rFonts w:eastAsia="Times New Roman" w:cs="Arial"/>
          <w:lang w:val="en-US"/>
        </w:rPr>
        <w:t>od</w:t>
      </w:r>
      <w:proofErr w:type="gramEnd"/>
      <w:r w:rsidRPr="0039315B">
        <w:rPr>
          <w:rFonts w:eastAsia="Times New Roman" w:cs="Arial"/>
          <w:lang w:val="en-US"/>
        </w:rPr>
        <w:t xml:space="preserve"> planiranog, moguće je pod uslovima, na način i po postupku propisanom Zakonom o budžetskom sistemu.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Ako korisnici budžetskih sredstava ne ostvare prihode i primanja iz drugih izvora finansiranja, kao i u slučaju kada preneta sredstva koja potiču </w:t>
      </w:r>
      <w:proofErr w:type="gramStart"/>
      <w:r w:rsidRPr="0039315B">
        <w:rPr>
          <w:rFonts w:eastAsia="Times New Roman" w:cs="Arial"/>
          <w:lang w:val="en-US"/>
        </w:rPr>
        <w:t>od</w:t>
      </w:r>
      <w:proofErr w:type="gramEnd"/>
      <w:r w:rsidRPr="0039315B">
        <w:rPr>
          <w:rFonts w:eastAsia="Times New Roman" w:cs="Arial"/>
          <w:lang w:val="en-US"/>
        </w:rPr>
        <w:t xml:space="preserve"> drugih izvora finansiranja budu manja od procenjenih ovom odlukom, rashodi i izdaci planirani po tom osnovu neće se izvršavati na teret prihoda i primanja i prenetih neutrošenih sredstava iz izvora finansiranja navedenih u st. 1-5 ovog člana.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Korisnik budžetskih sredstava - kod koga se u toku godine umanje odobrene aproprijacije zbog izvršenja prinudne naplate - za iznos umanjenja preduzeće odgovarajuće mere radi prilagođavanja preuzete obaveze, tako što će predložiti umanjenje obaveze, odnosno produženje ugovornog roka za plaćanje ili tako što će otkazati ugovor, odnosno predložiti izmenu propisa koji je osnov za nastanak i plaćanje obaveza. </w:t>
      </w:r>
    </w:p>
    <w:p w:rsidR="0039315B" w:rsidRPr="0039315B" w:rsidRDefault="0039315B" w:rsidP="0039315B">
      <w:pPr>
        <w:spacing w:before="240" w:after="120" w:line="240" w:lineRule="auto"/>
        <w:jc w:val="center"/>
        <w:rPr>
          <w:rFonts w:eastAsia="Times New Roman" w:cs="Arial"/>
          <w:b/>
          <w:bCs/>
          <w:sz w:val="24"/>
          <w:szCs w:val="24"/>
          <w:lang w:val="en-US"/>
        </w:rPr>
      </w:pPr>
      <w:bookmarkStart w:id="19" w:name="clan_14"/>
      <w:bookmarkEnd w:id="19"/>
      <w:r w:rsidRPr="0039315B">
        <w:rPr>
          <w:rFonts w:eastAsia="Times New Roman" w:cs="Arial"/>
          <w:b/>
          <w:bCs/>
          <w:sz w:val="24"/>
          <w:szCs w:val="24"/>
          <w:lang w:val="en-US"/>
        </w:rPr>
        <w:t xml:space="preserve">Član 14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Ako se u toku fiskalne godine rashodi i izdaci povećaju </w:t>
      </w:r>
      <w:proofErr w:type="gramStart"/>
      <w:r w:rsidRPr="0039315B">
        <w:rPr>
          <w:rFonts w:eastAsia="Times New Roman" w:cs="Arial"/>
          <w:lang w:val="en-US"/>
        </w:rPr>
        <w:t>ili</w:t>
      </w:r>
      <w:proofErr w:type="gramEnd"/>
      <w:r w:rsidRPr="0039315B">
        <w:rPr>
          <w:rFonts w:eastAsia="Times New Roman" w:cs="Arial"/>
          <w:lang w:val="en-US"/>
        </w:rPr>
        <w:t xml:space="preserve"> prihodi smanje, Pokrajinska vlada, na predlog Pokrajinskog sekretarijata za finansije, može obustaviti izvršenje pojedinih rashoda i izdataka, ne duže od 45 dana.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Ukoliko u toku realizacije sredstava predviđenih ovom odlukom dođe do izmena u Pravilniku o standardnom klasifikacionom okviru i kontnom planu za budžetski sistem, Pokrajinski sekretarijat za finansije izvršiće odgovarajuće usklađivanje ove odluke. </w:t>
      </w:r>
    </w:p>
    <w:p w:rsidR="0039315B" w:rsidRPr="0039315B" w:rsidRDefault="0039315B" w:rsidP="0039315B">
      <w:pPr>
        <w:spacing w:before="240" w:after="120" w:line="240" w:lineRule="auto"/>
        <w:jc w:val="center"/>
        <w:rPr>
          <w:rFonts w:eastAsia="Times New Roman" w:cs="Arial"/>
          <w:b/>
          <w:bCs/>
          <w:sz w:val="24"/>
          <w:szCs w:val="24"/>
          <w:lang w:val="en-US"/>
        </w:rPr>
      </w:pPr>
      <w:bookmarkStart w:id="20" w:name="clan_15"/>
      <w:bookmarkEnd w:id="20"/>
      <w:r w:rsidRPr="0039315B">
        <w:rPr>
          <w:rFonts w:eastAsia="Times New Roman" w:cs="Arial"/>
          <w:b/>
          <w:bCs/>
          <w:sz w:val="24"/>
          <w:szCs w:val="24"/>
          <w:lang w:val="en-US"/>
        </w:rPr>
        <w:t xml:space="preserve">Član 15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Na način propisan članom 56. Zakona o budžetskom sistemu, nove obaveze mogu se najavljivati do visine aproprijacije odobrene ovom odlukom, umanjene za iznos preuzetih neizvršenih obaveza iz prethodne budžetske godine u skladu </w:t>
      </w:r>
      <w:proofErr w:type="gramStart"/>
      <w:r w:rsidRPr="0039315B">
        <w:rPr>
          <w:rFonts w:eastAsia="Times New Roman" w:cs="Arial"/>
          <w:lang w:val="en-US"/>
        </w:rPr>
        <w:t>sa</w:t>
      </w:r>
      <w:proofErr w:type="gramEnd"/>
      <w:r w:rsidRPr="0039315B">
        <w:rPr>
          <w:rFonts w:eastAsia="Times New Roman" w:cs="Arial"/>
          <w:lang w:val="en-US"/>
        </w:rPr>
        <w:t xml:space="preserve"> zakonom. </w:t>
      </w:r>
    </w:p>
    <w:p w:rsidR="0039315B" w:rsidRPr="0039315B" w:rsidRDefault="0039315B" w:rsidP="0039315B">
      <w:pPr>
        <w:spacing w:before="240" w:after="120" w:line="240" w:lineRule="auto"/>
        <w:jc w:val="center"/>
        <w:rPr>
          <w:rFonts w:eastAsia="Times New Roman" w:cs="Arial"/>
          <w:b/>
          <w:bCs/>
          <w:sz w:val="24"/>
          <w:szCs w:val="24"/>
          <w:lang w:val="en-US"/>
        </w:rPr>
      </w:pPr>
      <w:bookmarkStart w:id="21" w:name="clan_16"/>
      <w:bookmarkEnd w:id="21"/>
      <w:r w:rsidRPr="0039315B">
        <w:rPr>
          <w:rFonts w:eastAsia="Times New Roman" w:cs="Arial"/>
          <w:b/>
          <w:bCs/>
          <w:sz w:val="24"/>
          <w:szCs w:val="24"/>
          <w:lang w:val="en-US"/>
        </w:rPr>
        <w:t xml:space="preserve">Član 16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Drugi korisnici javnih sredstava i ostali korisnici koji koriste poslovni prostor i pokretne stvari, kojima upravlja Pokrajinska vlada, plaćaju nastale troškove, troškove tekućeg i investicionog održavanja i zakupa, u skladu s kriterijumima koje propisuje Pokrajinska vlada. </w:t>
      </w:r>
    </w:p>
    <w:p w:rsidR="0039315B" w:rsidRPr="0039315B" w:rsidRDefault="0039315B" w:rsidP="0039315B">
      <w:pPr>
        <w:spacing w:before="240" w:after="120" w:line="240" w:lineRule="auto"/>
        <w:jc w:val="center"/>
        <w:rPr>
          <w:rFonts w:eastAsia="Times New Roman" w:cs="Arial"/>
          <w:b/>
          <w:bCs/>
          <w:sz w:val="24"/>
          <w:szCs w:val="24"/>
          <w:lang w:val="en-US"/>
        </w:rPr>
      </w:pPr>
      <w:bookmarkStart w:id="22" w:name="clan_17"/>
      <w:bookmarkEnd w:id="22"/>
      <w:r w:rsidRPr="0039315B">
        <w:rPr>
          <w:rFonts w:eastAsia="Times New Roman" w:cs="Arial"/>
          <w:b/>
          <w:bCs/>
          <w:sz w:val="24"/>
          <w:szCs w:val="24"/>
          <w:lang w:val="en-US"/>
        </w:rPr>
        <w:t xml:space="preserve">Član 17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Korisnici javnih sredstava čiji je osnivač Autonomna pokrajina Vojvodina, koji koriste sredstva budžeta AP Vojvodine za pretfinansiranje donatorskih projekata, dužni su da prihode ostvarene po osnovu refundacije od donatora, vrate u budžet Autonomne pokrajine Vojvodine na korišćenje, kao opšti prihod budžeta u tekućoj godini, a najkasnije nakon realizacije projekta. </w:t>
      </w:r>
    </w:p>
    <w:p w:rsidR="0039315B" w:rsidRPr="0039315B" w:rsidRDefault="0039315B" w:rsidP="0039315B">
      <w:pPr>
        <w:spacing w:before="240" w:after="120" w:line="240" w:lineRule="auto"/>
        <w:jc w:val="center"/>
        <w:rPr>
          <w:rFonts w:eastAsia="Times New Roman" w:cs="Arial"/>
          <w:b/>
          <w:bCs/>
          <w:sz w:val="24"/>
          <w:szCs w:val="24"/>
          <w:lang w:val="en-US"/>
        </w:rPr>
      </w:pPr>
      <w:bookmarkStart w:id="23" w:name="clan_18"/>
      <w:bookmarkEnd w:id="23"/>
      <w:r w:rsidRPr="0039315B">
        <w:rPr>
          <w:rFonts w:eastAsia="Times New Roman" w:cs="Arial"/>
          <w:b/>
          <w:bCs/>
          <w:sz w:val="24"/>
          <w:szCs w:val="24"/>
          <w:lang w:val="en-US"/>
        </w:rPr>
        <w:t xml:space="preserve">Član 18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Prioritet u izvršavanju rashoda za robe i usluge korisnika budžetskih sredstava imaju obaveze po osnovu komercijalnih transakcija - prometa roba, usluga i radova.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Korisnici budžetskih sredstava dužni su da obaveze iz stava 1. </w:t>
      </w:r>
      <w:proofErr w:type="gramStart"/>
      <w:r w:rsidRPr="0039315B">
        <w:rPr>
          <w:rFonts w:eastAsia="Times New Roman" w:cs="Arial"/>
          <w:lang w:val="en-US"/>
        </w:rPr>
        <w:t>ovog</w:t>
      </w:r>
      <w:proofErr w:type="gramEnd"/>
      <w:r w:rsidRPr="0039315B">
        <w:rPr>
          <w:rFonts w:eastAsia="Times New Roman" w:cs="Arial"/>
          <w:lang w:val="en-US"/>
        </w:rPr>
        <w:t xml:space="preserve"> člana izmire u roku utvrđenom zakonom koji reguliše rokove izmirenja novčanih obaveza u komercijalnim transakcijama. </w:t>
      </w:r>
    </w:p>
    <w:p w:rsidR="0039315B" w:rsidRPr="0039315B" w:rsidRDefault="0039315B" w:rsidP="0039315B">
      <w:pPr>
        <w:spacing w:before="240" w:after="120" w:line="240" w:lineRule="auto"/>
        <w:jc w:val="center"/>
        <w:rPr>
          <w:rFonts w:eastAsia="Times New Roman" w:cs="Arial"/>
          <w:b/>
          <w:bCs/>
          <w:sz w:val="24"/>
          <w:szCs w:val="24"/>
          <w:lang w:val="en-US"/>
        </w:rPr>
      </w:pPr>
      <w:bookmarkStart w:id="24" w:name="clan_19"/>
      <w:bookmarkEnd w:id="24"/>
      <w:r w:rsidRPr="0039315B">
        <w:rPr>
          <w:rFonts w:eastAsia="Times New Roman" w:cs="Arial"/>
          <w:b/>
          <w:bCs/>
          <w:sz w:val="24"/>
          <w:szCs w:val="24"/>
          <w:lang w:val="en-US"/>
        </w:rPr>
        <w:t xml:space="preserve">Član 19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Javna preduzeća i drugi oblici organizovanja, čiji je osnivač Autonomna pokrajina Vojvodina, dužni su da najmanje 50% srazmernog dela neto dobiti, odnosno viška prihoda nad rashodima, po završnom računu za 2022. </w:t>
      </w:r>
      <w:proofErr w:type="gramStart"/>
      <w:r w:rsidRPr="0039315B">
        <w:rPr>
          <w:rFonts w:eastAsia="Times New Roman" w:cs="Arial"/>
          <w:lang w:val="en-US"/>
        </w:rPr>
        <w:t>godinu</w:t>
      </w:r>
      <w:proofErr w:type="gramEnd"/>
      <w:r w:rsidRPr="0039315B">
        <w:rPr>
          <w:rFonts w:eastAsia="Times New Roman" w:cs="Arial"/>
          <w:lang w:val="en-US"/>
        </w:rPr>
        <w:t xml:space="preserve">, koji pripada Autonomnoj pokrajini Vojvodini kao osnivaču, uplate u budžet Autonomne pokrajine Vojvodine, najkasnije do 30. </w:t>
      </w:r>
      <w:proofErr w:type="gramStart"/>
      <w:r w:rsidRPr="0039315B">
        <w:rPr>
          <w:rFonts w:eastAsia="Times New Roman" w:cs="Arial"/>
          <w:lang w:val="en-US"/>
        </w:rPr>
        <w:t>novembra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xml:space="preserv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Privredna društva čiji je osnivač Autonomna pokrajina Vojvodina </w:t>
      </w:r>
      <w:proofErr w:type="gramStart"/>
      <w:r w:rsidRPr="0039315B">
        <w:rPr>
          <w:rFonts w:eastAsia="Times New Roman" w:cs="Arial"/>
          <w:lang w:val="en-US"/>
        </w:rPr>
        <w:t>ili</w:t>
      </w:r>
      <w:proofErr w:type="gramEnd"/>
      <w:r w:rsidRPr="0039315B">
        <w:rPr>
          <w:rFonts w:eastAsia="Times New Roman" w:cs="Arial"/>
          <w:lang w:val="en-US"/>
        </w:rPr>
        <w:t xml:space="preserve"> u kojima Autonomna pokrajina Vojvodina, odnosno pravno lice čiji je osnivač Autonomna pokrajina Vojvodina ima učešće u vlasništvu, dužna su da - najkasnije do 30. </w:t>
      </w:r>
      <w:proofErr w:type="gramStart"/>
      <w:r w:rsidRPr="0039315B">
        <w:rPr>
          <w:rFonts w:eastAsia="Times New Roman" w:cs="Arial"/>
          <w:lang w:val="en-US"/>
        </w:rPr>
        <w:t>novembra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xml:space="preserve"> - u budžet Autonomne pokrajine Vojvodine, uplate 50% srazmernog dela neto dobiti po završnom računu za 2022. </w:t>
      </w:r>
      <w:proofErr w:type="gramStart"/>
      <w:r w:rsidRPr="0039315B">
        <w:rPr>
          <w:rFonts w:eastAsia="Times New Roman" w:cs="Arial"/>
          <w:lang w:val="en-US"/>
        </w:rPr>
        <w:t>godinu</w:t>
      </w:r>
      <w:proofErr w:type="gramEnd"/>
      <w:r w:rsidRPr="0039315B">
        <w:rPr>
          <w:rFonts w:eastAsia="Times New Roman" w:cs="Arial"/>
          <w:lang w:val="en-US"/>
        </w:rPr>
        <w:t xml:space="preserve">, koji - u skladu sa zakonom koji uređuje privredna društva - pripada Autonomnoj pokrajini Vojvodini, odnosno pravnom licu čiji je osnivač Autonomna pokrajina Vojvodina, kao članu društva.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Izuzetno </w:t>
      </w:r>
      <w:proofErr w:type="gramStart"/>
      <w:r w:rsidRPr="0039315B">
        <w:rPr>
          <w:rFonts w:eastAsia="Times New Roman" w:cs="Arial"/>
          <w:lang w:val="en-US"/>
        </w:rPr>
        <w:t>od</w:t>
      </w:r>
      <w:proofErr w:type="gramEnd"/>
      <w:r w:rsidRPr="0039315B">
        <w:rPr>
          <w:rFonts w:eastAsia="Times New Roman" w:cs="Arial"/>
          <w:lang w:val="en-US"/>
        </w:rPr>
        <w:t xml:space="preserve"> st. 1. </w:t>
      </w:r>
      <w:proofErr w:type="gramStart"/>
      <w:r w:rsidRPr="0039315B">
        <w:rPr>
          <w:rFonts w:eastAsia="Times New Roman" w:cs="Arial"/>
          <w:lang w:val="en-US"/>
        </w:rPr>
        <w:t>i</w:t>
      </w:r>
      <w:proofErr w:type="gramEnd"/>
      <w:r w:rsidRPr="0039315B">
        <w:rPr>
          <w:rFonts w:eastAsia="Times New Roman" w:cs="Arial"/>
          <w:lang w:val="en-US"/>
        </w:rPr>
        <w:t xml:space="preserve"> 2. </w:t>
      </w:r>
      <w:proofErr w:type="gramStart"/>
      <w:r w:rsidRPr="0039315B">
        <w:rPr>
          <w:rFonts w:eastAsia="Times New Roman" w:cs="Arial"/>
          <w:lang w:val="en-US"/>
        </w:rPr>
        <w:t>ovog</w:t>
      </w:r>
      <w:proofErr w:type="gramEnd"/>
      <w:r w:rsidRPr="0039315B">
        <w:rPr>
          <w:rFonts w:eastAsia="Times New Roman" w:cs="Arial"/>
          <w:lang w:val="en-US"/>
        </w:rPr>
        <w:t xml:space="preserve"> člana, obaveza po osnovu uplate dobiti m o ž e b i t i u m a nj e n a subjektu iz st. 1. </w:t>
      </w:r>
      <w:proofErr w:type="gramStart"/>
      <w:r w:rsidRPr="0039315B">
        <w:rPr>
          <w:rFonts w:eastAsia="Times New Roman" w:cs="Arial"/>
          <w:lang w:val="en-US"/>
        </w:rPr>
        <w:t>i</w:t>
      </w:r>
      <w:proofErr w:type="gramEnd"/>
      <w:r w:rsidRPr="0039315B">
        <w:rPr>
          <w:rFonts w:eastAsia="Times New Roman" w:cs="Arial"/>
          <w:lang w:val="en-US"/>
        </w:rPr>
        <w:t xml:space="preserve"> 2. </w:t>
      </w:r>
      <w:proofErr w:type="gramStart"/>
      <w:r w:rsidRPr="0039315B">
        <w:rPr>
          <w:rFonts w:eastAsia="Times New Roman" w:cs="Arial"/>
          <w:lang w:val="en-US"/>
        </w:rPr>
        <w:t>ovog člana koji - uz saglasnost Pokrajinske vlade - donese odluku da iz d e l a dobiti koji je po odredbama ovog člana u obavezi da uplati osnivaču- pokrije gubitak iz ranijih godina ili da poveća kapital ili raspoloživa likvidna sredstva upotrebi za finansiranje investicija, uz uslov da prethodno opravda umanjenje obaveze po osnovu uplate dobiti osnivaču, odobreno za prethodni obračunski period.</w:t>
      </w:r>
      <w:proofErr w:type="gramEnd"/>
      <w:r w:rsidRPr="0039315B">
        <w:rPr>
          <w:rFonts w:eastAsia="Times New Roman" w:cs="Arial"/>
          <w:lang w:val="en-US"/>
        </w:rPr>
        <w:t xml:space="preserve"> </w:t>
      </w:r>
    </w:p>
    <w:p w:rsidR="0039315B" w:rsidRPr="0039315B" w:rsidRDefault="0039315B" w:rsidP="0039315B">
      <w:pPr>
        <w:spacing w:before="240" w:after="120" w:line="240" w:lineRule="auto"/>
        <w:jc w:val="center"/>
        <w:rPr>
          <w:rFonts w:eastAsia="Times New Roman" w:cs="Arial"/>
          <w:b/>
          <w:bCs/>
          <w:sz w:val="24"/>
          <w:szCs w:val="24"/>
          <w:lang w:val="en-US"/>
        </w:rPr>
      </w:pPr>
      <w:bookmarkStart w:id="25" w:name="clan_20"/>
      <w:bookmarkEnd w:id="25"/>
      <w:r w:rsidRPr="0039315B">
        <w:rPr>
          <w:rFonts w:eastAsia="Times New Roman" w:cs="Arial"/>
          <w:b/>
          <w:bCs/>
          <w:sz w:val="24"/>
          <w:szCs w:val="24"/>
          <w:lang w:val="en-US"/>
        </w:rPr>
        <w:t xml:space="preserve">Član 20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Ovlašćuje se pokrajinski sekretar nadležan za poslove finansija da novčana sredstva </w:t>
      </w:r>
      <w:proofErr w:type="gramStart"/>
      <w:r w:rsidRPr="0039315B">
        <w:rPr>
          <w:rFonts w:eastAsia="Times New Roman" w:cs="Arial"/>
          <w:lang w:val="en-US"/>
        </w:rPr>
        <w:t>na</w:t>
      </w:r>
      <w:proofErr w:type="gramEnd"/>
      <w:r w:rsidRPr="0039315B">
        <w:rPr>
          <w:rFonts w:eastAsia="Times New Roman" w:cs="Arial"/>
          <w:lang w:val="en-US"/>
        </w:rPr>
        <w:t xml:space="preserve"> konsolidovanom računu trezora Autonomne pokrajine Vojvodine, osim prihoda za koje je u posebnom zakonu, odnosno pokrajinskom propisu ili međunarodnom ugovoru utvrđena namena koja ograničava upotrebu tih sredstava, investira i plasira na domaćem finansijskom tržištu novca u skladu sa zakonom i drugim propisom. </w:t>
      </w:r>
    </w:p>
    <w:p w:rsidR="0039315B" w:rsidRPr="0039315B" w:rsidRDefault="0039315B" w:rsidP="0039315B">
      <w:pPr>
        <w:spacing w:before="240" w:after="120" w:line="240" w:lineRule="auto"/>
        <w:jc w:val="center"/>
        <w:rPr>
          <w:rFonts w:eastAsia="Times New Roman" w:cs="Arial"/>
          <w:b/>
          <w:bCs/>
          <w:sz w:val="24"/>
          <w:szCs w:val="24"/>
          <w:lang w:val="en-US"/>
        </w:rPr>
      </w:pPr>
      <w:bookmarkStart w:id="26" w:name="clan_21"/>
      <w:bookmarkEnd w:id="26"/>
      <w:r w:rsidRPr="0039315B">
        <w:rPr>
          <w:rFonts w:eastAsia="Times New Roman" w:cs="Arial"/>
          <w:b/>
          <w:bCs/>
          <w:sz w:val="24"/>
          <w:szCs w:val="24"/>
          <w:lang w:val="en-US"/>
        </w:rPr>
        <w:t xml:space="preserve">Član 21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Radi obezbeđivanja transparentnosti upotrebe sredstava budžeta Autonomne pokrajine Vojvodine, poštovanja načela zakonitosti, ekonomičnosti i efikasnosti njihovog korišćenja, čl. 22-26. ove odluke uređuju način i postupak dodele sredstava iz budžeta Autonomne pokrajine Vojvodine za 2023. </w:t>
      </w:r>
      <w:proofErr w:type="gramStart"/>
      <w:r w:rsidRPr="0039315B">
        <w:rPr>
          <w:rFonts w:eastAsia="Times New Roman" w:cs="Arial"/>
          <w:lang w:val="en-US"/>
        </w:rPr>
        <w:t>godinu</w:t>
      </w:r>
      <w:proofErr w:type="gramEnd"/>
      <w:r w:rsidRPr="0039315B">
        <w:rPr>
          <w:rFonts w:eastAsia="Times New Roman" w:cs="Arial"/>
          <w:lang w:val="en-US"/>
        </w:rPr>
        <w:t xml:space="preserve">, koji su dužni da sprovode korisnici budžetskih sredstava Autonomne pokrajine Vojvodine. </w:t>
      </w:r>
    </w:p>
    <w:p w:rsidR="0039315B" w:rsidRPr="0039315B" w:rsidRDefault="0039315B" w:rsidP="0039315B">
      <w:pPr>
        <w:spacing w:before="240" w:after="120" w:line="240" w:lineRule="auto"/>
        <w:jc w:val="center"/>
        <w:rPr>
          <w:rFonts w:eastAsia="Times New Roman" w:cs="Arial"/>
          <w:b/>
          <w:bCs/>
          <w:sz w:val="24"/>
          <w:szCs w:val="24"/>
          <w:lang w:val="en-US"/>
        </w:rPr>
      </w:pPr>
      <w:bookmarkStart w:id="27" w:name="clan_22"/>
      <w:bookmarkEnd w:id="27"/>
      <w:r w:rsidRPr="0039315B">
        <w:rPr>
          <w:rFonts w:eastAsia="Times New Roman" w:cs="Arial"/>
          <w:b/>
          <w:bCs/>
          <w:sz w:val="24"/>
          <w:szCs w:val="24"/>
          <w:lang w:val="en-US"/>
        </w:rPr>
        <w:t xml:space="preserve">Član 22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Rukovodilac korisnika budžetskih sredstava donosi odluku o sprovođenju postupka za dodelu sredstava, </w:t>
      </w:r>
      <w:proofErr w:type="gramStart"/>
      <w:r w:rsidRPr="0039315B">
        <w:rPr>
          <w:rFonts w:eastAsia="Times New Roman" w:cs="Arial"/>
          <w:lang w:val="en-US"/>
        </w:rPr>
        <w:t>na</w:t>
      </w:r>
      <w:proofErr w:type="gramEnd"/>
      <w:r w:rsidRPr="0039315B">
        <w:rPr>
          <w:rFonts w:eastAsia="Times New Roman" w:cs="Arial"/>
          <w:lang w:val="en-US"/>
        </w:rPr>
        <w:t xml:space="preserve"> jedan od načina propisan ovom odlukom, nakon ispunjenja sledećih uslova: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 </w:t>
      </w:r>
      <w:proofErr w:type="gramStart"/>
      <w:r w:rsidRPr="0039315B">
        <w:rPr>
          <w:rFonts w:eastAsia="Times New Roman" w:cs="Arial"/>
          <w:lang w:val="en-US"/>
        </w:rPr>
        <w:t>donošenja</w:t>
      </w:r>
      <w:proofErr w:type="gramEnd"/>
      <w:r w:rsidRPr="0039315B">
        <w:rPr>
          <w:rFonts w:eastAsia="Times New Roman" w:cs="Arial"/>
          <w:lang w:val="en-US"/>
        </w:rPr>
        <w:t xml:space="preserve"> finansijskog plana usklađenog sa odobrenim aproprijacijama u budžetu;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 </w:t>
      </w:r>
      <w:proofErr w:type="gramStart"/>
      <w:r w:rsidRPr="0039315B">
        <w:rPr>
          <w:rFonts w:eastAsia="Times New Roman" w:cs="Arial"/>
          <w:lang w:val="en-US"/>
        </w:rPr>
        <w:t>dobijanja</w:t>
      </w:r>
      <w:proofErr w:type="gramEnd"/>
      <w:r w:rsidRPr="0039315B">
        <w:rPr>
          <w:rFonts w:eastAsia="Times New Roman" w:cs="Arial"/>
          <w:lang w:val="en-US"/>
        </w:rPr>
        <w:t xml:space="preserve"> saglasnosti nadležnog organa na program rada odnosno druga akta, ukoliko je takva saglasnost predviđena drugim propisom. </w:t>
      </w:r>
    </w:p>
    <w:p w:rsidR="0039315B" w:rsidRPr="0039315B" w:rsidRDefault="0039315B" w:rsidP="0039315B">
      <w:pPr>
        <w:spacing w:before="240" w:after="120" w:line="240" w:lineRule="auto"/>
        <w:jc w:val="center"/>
        <w:rPr>
          <w:rFonts w:eastAsia="Times New Roman" w:cs="Arial"/>
          <w:b/>
          <w:bCs/>
          <w:sz w:val="24"/>
          <w:szCs w:val="24"/>
          <w:lang w:val="en-US"/>
        </w:rPr>
      </w:pPr>
      <w:bookmarkStart w:id="28" w:name="clan_23"/>
      <w:bookmarkEnd w:id="28"/>
      <w:r w:rsidRPr="0039315B">
        <w:rPr>
          <w:rFonts w:eastAsia="Times New Roman" w:cs="Arial"/>
          <w:b/>
          <w:bCs/>
          <w:sz w:val="24"/>
          <w:szCs w:val="24"/>
          <w:lang w:val="en-US"/>
        </w:rPr>
        <w:t xml:space="preserve">Član 23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Korisnici budžetskih sredstava primenjuju jedan </w:t>
      </w:r>
      <w:proofErr w:type="gramStart"/>
      <w:r w:rsidRPr="0039315B">
        <w:rPr>
          <w:rFonts w:eastAsia="Times New Roman" w:cs="Arial"/>
          <w:lang w:val="en-US"/>
        </w:rPr>
        <w:t>od</w:t>
      </w:r>
      <w:proofErr w:type="gramEnd"/>
      <w:r w:rsidRPr="0039315B">
        <w:rPr>
          <w:rFonts w:eastAsia="Times New Roman" w:cs="Arial"/>
          <w:lang w:val="en-US"/>
        </w:rPr>
        <w:t xml:space="preserve"> propisanih postupaka dodele sredstava utvrđenih ovom odlukom, za sve aproprijacije iznad iznosa koji je utvrđen Zakonom o javnim nabavkama za nabavku dobara i usluga, a do kog se odredbe ovog zakona ne primenjuju, ukoliko drugim propisom nije drugačije određeno.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 nabavku dobara i usluga, kao i z </w:t>
      </w:r>
      <w:proofErr w:type="gramStart"/>
      <w:r w:rsidRPr="0039315B">
        <w:rPr>
          <w:rFonts w:eastAsia="Times New Roman" w:cs="Arial"/>
          <w:lang w:val="en-US"/>
        </w:rPr>
        <w:t>a</w:t>
      </w:r>
      <w:proofErr w:type="gramEnd"/>
      <w:r w:rsidRPr="0039315B">
        <w:rPr>
          <w:rFonts w:eastAsia="Times New Roman" w:cs="Arial"/>
          <w:lang w:val="en-US"/>
        </w:rPr>
        <w:t xml:space="preserve"> izvođenje radova, sprovodi se postupak javnih nabavki, u skladu s propisima koji regulišu javne nabavke.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Javni oglas sprovodi se prilikom dodele sredstava iz budžeta za socijalne i druge namene, kada svakom primaocu sredstava - koji unapred ispunjava uslove iz javnog oglasa - pripada jednak iznos budžetskog davanja po krajnjem korisniku, pri čemu ne postoji obaveza primaoca sredstava za davanje neposredne protiv naknade u dobrima </w:t>
      </w:r>
      <w:proofErr w:type="gramStart"/>
      <w:r w:rsidRPr="0039315B">
        <w:rPr>
          <w:rFonts w:eastAsia="Times New Roman" w:cs="Arial"/>
          <w:lang w:val="en-US"/>
        </w:rPr>
        <w:t>ili</w:t>
      </w:r>
      <w:proofErr w:type="gramEnd"/>
      <w:r w:rsidRPr="0039315B">
        <w:rPr>
          <w:rFonts w:eastAsia="Times New Roman" w:cs="Arial"/>
          <w:lang w:val="en-US"/>
        </w:rPr>
        <w:t xml:space="preserve"> u uslugama.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 aktivnosti za koje se dodela sredstava ne može sprovoditi po postupcima navedenim u st. 2. </w:t>
      </w:r>
      <w:proofErr w:type="gramStart"/>
      <w:r w:rsidRPr="0039315B">
        <w:rPr>
          <w:rFonts w:eastAsia="Times New Roman" w:cs="Arial"/>
          <w:lang w:val="en-US"/>
        </w:rPr>
        <w:t>i</w:t>
      </w:r>
      <w:proofErr w:type="gramEnd"/>
      <w:r w:rsidRPr="0039315B">
        <w:rPr>
          <w:rFonts w:eastAsia="Times New Roman" w:cs="Arial"/>
          <w:lang w:val="en-US"/>
        </w:rPr>
        <w:t xml:space="preserve"> 3. </w:t>
      </w:r>
      <w:proofErr w:type="gramStart"/>
      <w:r w:rsidRPr="0039315B">
        <w:rPr>
          <w:rFonts w:eastAsia="Times New Roman" w:cs="Arial"/>
          <w:lang w:val="en-US"/>
        </w:rPr>
        <w:t>ovog</w:t>
      </w:r>
      <w:proofErr w:type="gramEnd"/>
      <w:r w:rsidRPr="0039315B">
        <w:rPr>
          <w:rFonts w:eastAsia="Times New Roman" w:cs="Arial"/>
          <w:lang w:val="en-US"/>
        </w:rPr>
        <w:t xml:space="preserve"> člana, sprovodi se javni konkurs. Za sprovođenje javnog konkursa, korisnik budžetskih sredstava obrazuje komisiju i utvrđuje kriterijume za dodelu sredstava. </w:t>
      </w:r>
    </w:p>
    <w:p w:rsidR="0039315B" w:rsidRPr="0039315B" w:rsidRDefault="0039315B" w:rsidP="0039315B">
      <w:pPr>
        <w:spacing w:before="240" w:after="120" w:line="240" w:lineRule="auto"/>
        <w:jc w:val="center"/>
        <w:rPr>
          <w:rFonts w:eastAsia="Times New Roman" w:cs="Arial"/>
          <w:b/>
          <w:bCs/>
          <w:sz w:val="24"/>
          <w:szCs w:val="24"/>
          <w:lang w:val="en-US"/>
        </w:rPr>
      </w:pPr>
      <w:bookmarkStart w:id="29" w:name="clan_24"/>
      <w:bookmarkEnd w:id="29"/>
      <w:r w:rsidRPr="0039315B">
        <w:rPr>
          <w:rFonts w:eastAsia="Times New Roman" w:cs="Arial"/>
          <w:b/>
          <w:bCs/>
          <w:sz w:val="24"/>
          <w:szCs w:val="24"/>
          <w:lang w:val="en-US"/>
        </w:rPr>
        <w:t xml:space="preserve">Član 24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Postupak utvrđen članom 23. </w:t>
      </w:r>
      <w:proofErr w:type="gramStart"/>
      <w:r w:rsidRPr="0039315B">
        <w:rPr>
          <w:rFonts w:eastAsia="Times New Roman" w:cs="Arial"/>
          <w:lang w:val="en-US"/>
        </w:rPr>
        <w:t>ove</w:t>
      </w:r>
      <w:proofErr w:type="gramEnd"/>
      <w:r w:rsidRPr="0039315B">
        <w:rPr>
          <w:rFonts w:eastAsia="Times New Roman" w:cs="Arial"/>
          <w:lang w:val="en-US"/>
        </w:rPr>
        <w:t xml:space="preserve"> odluke ne sprovodi se za: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 </w:t>
      </w:r>
      <w:proofErr w:type="gramStart"/>
      <w:r w:rsidRPr="0039315B">
        <w:rPr>
          <w:rFonts w:eastAsia="Times New Roman" w:cs="Arial"/>
          <w:lang w:val="en-US"/>
        </w:rPr>
        <w:t>aproprijacije</w:t>
      </w:r>
      <w:proofErr w:type="gramEnd"/>
      <w:r w:rsidRPr="0039315B">
        <w:rPr>
          <w:rFonts w:eastAsia="Times New Roman" w:cs="Arial"/>
          <w:lang w:val="en-US"/>
        </w:rPr>
        <w:t xml:space="preserve"> planirane za finansiranje rashoda za zaposlene;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2. </w:t>
      </w:r>
      <w:proofErr w:type="gramStart"/>
      <w:r w:rsidRPr="0039315B">
        <w:rPr>
          <w:rFonts w:eastAsia="Times New Roman" w:cs="Arial"/>
          <w:lang w:val="en-US"/>
        </w:rPr>
        <w:t>sredstva</w:t>
      </w:r>
      <w:proofErr w:type="gramEnd"/>
      <w:r w:rsidRPr="0039315B">
        <w:rPr>
          <w:rFonts w:eastAsia="Times New Roman" w:cs="Arial"/>
          <w:lang w:val="en-US"/>
        </w:rPr>
        <w:t xml:space="preserve"> planirana za nabavku dobara, usluga i radova, na koje se ne primenjuju odredbe Zakona o javnim nabavkama;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3. </w:t>
      </w:r>
      <w:proofErr w:type="gramStart"/>
      <w:r w:rsidRPr="0039315B">
        <w:rPr>
          <w:rFonts w:eastAsia="Times New Roman" w:cs="Arial"/>
          <w:lang w:val="en-US"/>
        </w:rPr>
        <w:t>transferna</w:t>
      </w:r>
      <w:proofErr w:type="gramEnd"/>
      <w:r w:rsidRPr="0039315B">
        <w:rPr>
          <w:rFonts w:eastAsia="Times New Roman" w:cs="Arial"/>
          <w:lang w:val="en-US"/>
        </w:rPr>
        <w:t xml:space="preserve"> sredstva primljena od drugog nivoa vlasti, ukoliko je aktom kojim je odobren transfer utvrđen i korisnik, odnosno primalac sredstava;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4. </w:t>
      </w:r>
      <w:proofErr w:type="gramStart"/>
      <w:r w:rsidRPr="0039315B">
        <w:rPr>
          <w:rFonts w:eastAsia="Times New Roman" w:cs="Arial"/>
          <w:lang w:val="en-US"/>
        </w:rPr>
        <w:t>rashode</w:t>
      </w:r>
      <w:proofErr w:type="gramEnd"/>
      <w:r w:rsidRPr="0039315B">
        <w:rPr>
          <w:rFonts w:eastAsia="Times New Roman" w:cs="Arial"/>
          <w:lang w:val="en-US"/>
        </w:rPr>
        <w:t xml:space="preserve"> odnosno izdatke čija je vrednost do iznosa koji je Zakonom o javnim nabavkama za nabavku dobara i usluga oslobođen javne nabavke, ukoliko drugim propisom nije drugačije određeno;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5. </w:t>
      </w:r>
      <w:proofErr w:type="gramStart"/>
      <w:r w:rsidRPr="0039315B">
        <w:rPr>
          <w:rFonts w:eastAsia="Times New Roman" w:cs="Arial"/>
          <w:lang w:val="en-US"/>
        </w:rPr>
        <w:t>rashode</w:t>
      </w:r>
      <w:proofErr w:type="gramEnd"/>
      <w:r w:rsidRPr="0039315B">
        <w:rPr>
          <w:rFonts w:eastAsia="Times New Roman" w:cs="Arial"/>
          <w:lang w:val="en-US"/>
        </w:rPr>
        <w:t xml:space="preserve"> i izdatke za koje su primaoci sredstava određeni z a k o n o m, o d n o s n o aktima koje donose ili na njih daju saglasnost Skupština Autonomne pokrajine Vojvodine, odnosno Pokrajinska vlada;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6. </w:t>
      </w:r>
      <w:proofErr w:type="gramStart"/>
      <w:r w:rsidRPr="0039315B">
        <w:rPr>
          <w:rFonts w:eastAsia="Times New Roman" w:cs="Arial"/>
          <w:lang w:val="en-US"/>
        </w:rPr>
        <w:t>rashode</w:t>
      </w:r>
      <w:proofErr w:type="gramEnd"/>
      <w:r w:rsidRPr="0039315B">
        <w:rPr>
          <w:rFonts w:eastAsia="Times New Roman" w:cs="Arial"/>
          <w:lang w:val="en-US"/>
        </w:rPr>
        <w:t xml:space="preserve"> planirane za kapitalne - investicione projekte koji su u ovoj odluci u programskoj klasifikaciji iskazani kao projekti, a u slučajevima kada je primalac sredstava određen investiciono-tehničkom dokumentacijom kao investitor - u smislu propisa kojima se uređuju planiranje i izgradnja, odnosno kada je primalac sredstava određen kao nosilac investicionog ulaganja posebnim aktom;</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7. </w:t>
      </w:r>
      <w:proofErr w:type="gramStart"/>
      <w:r w:rsidRPr="0039315B">
        <w:rPr>
          <w:rFonts w:eastAsia="Times New Roman" w:cs="Arial"/>
          <w:lang w:val="en-US"/>
        </w:rPr>
        <w:t>deo</w:t>
      </w:r>
      <w:proofErr w:type="gramEnd"/>
      <w:r w:rsidRPr="0039315B">
        <w:rPr>
          <w:rFonts w:eastAsia="Times New Roman" w:cs="Arial"/>
          <w:lang w:val="en-US"/>
        </w:rPr>
        <w:t xml:space="preserve"> aproprijacija, planiran u okviru razdela 13 Pokrajinski sekretarijat za visoko obrazovanje i naučnoistraživačku delatnost: </w:t>
      </w:r>
    </w:p>
    <w:p w:rsidR="0039315B" w:rsidRPr="0039315B" w:rsidRDefault="0039315B" w:rsidP="0039315B">
      <w:pPr>
        <w:spacing w:beforeAutospacing="1" w:after="100" w:afterAutospacing="1" w:line="240" w:lineRule="auto"/>
        <w:rPr>
          <w:rFonts w:eastAsia="Times New Roman" w:cs="Arial"/>
          <w:lang w:val="en-US"/>
        </w:rPr>
      </w:pPr>
      <w:r w:rsidRPr="0039315B">
        <w:rPr>
          <w:rFonts w:eastAsia="Times New Roman" w:cs="Arial"/>
          <w:lang w:val="en-US"/>
        </w:rPr>
        <w:lastRenderedPageBreak/>
        <w:t xml:space="preserve">7.1. za Program 0201 Razvoj nauke i tehnologije, Programska aktivnost 1006 Popularizacija nauke, čiji se raspored utvrđuje Univerzitetu u Novom Sadu u iznosu od 6.000.000,00 dinara za nabavku Kampus licence za programski paket MATLAB;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7.2. za Program 2005 Visoko obrazovanje, Programska aktivnost 1003 Modernizacija infrastrukture visokog obrazovanja u iznosu od 32.717.000,00, a čiji se raspored utvrđuje u iznosima i za namene sledećim korisnicima:</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Akademiji umetnosti Univerziteta u Novom Sadu u iznosu od 10.300.000</w:t>
      </w:r>
      <w:proofErr w:type="gramStart"/>
      <w:r w:rsidRPr="0039315B">
        <w:rPr>
          <w:rFonts w:eastAsia="Times New Roman" w:cs="Arial"/>
          <w:lang w:val="en-US"/>
        </w:rPr>
        <w:t>,00</w:t>
      </w:r>
      <w:proofErr w:type="gramEnd"/>
      <w:r w:rsidRPr="0039315B">
        <w:rPr>
          <w:rFonts w:eastAsia="Times New Roman" w:cs="Arial"/>
          <w:lang w:val="en-US"/>
        </w:rPr>
        <w:t xml:space="preserve"> dinara za ugradnju spoljašnjeg lifta;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Fakultetu tehničkih nauka Univerziteta u Novom Sadu u iznosu od 14.417.000</w:t>
      </w:r>
      <w:proofErr w:type="gramStart"/>
      <w:r w:rsidRPr="0039315B">
        <w:rPr>
          <w:rFonts w:eastAsia="Times New Roman" w:cs="Arial"/>
          <w:lang w:val="en-US"/>
        </w:rPr>
        <w:t>,00</w:t>
      </w:r>
      <w:proofErr w:type="gramEnd"/>
      <w:r w:rsidRPr="0039315B">
        <w:rPr>
          <w:rFonts w:eastAsia="Times New Roman" w:cs="Arial"/>
          <w:lang w:val="en-US"/>
        </w:rPr>
        <w:t xml:space="preserve"> dinara, za sanaciju štete na objektima fakulteta uzrokovane vremenskim nepogodama u julu 2023. </w:t>
      </w:r>
      <w:proofErr w:type="gramStart"/>
      <w:r w:rsidRPr="0039315B">
        <w:rPr>
          <w:rFonts w:eastAsia="Times New Roman" w:cs="Arial"/>
          <w:lang w:val="en-US"/>
        </w:rPr>
        <w:t>godine</w:t>
      </w:r>
      <w:proofErr w:type="gramEnd"/>
      <w:r w:rsidRPr="0039315B">
        <w:rPr>
          <w:rFonts w:eastAsia="Times New Roman" w:cs="Arial"/>
          <w:lang w:val="en-US"/>
        </w:rPr>
        <w:t xml:space="preserv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Visokoj školi strukovnih studija za vaspitače i poslovne informatičare - Sirmijum, Sremska Mitrovica u iznosu od 8.000.000</w:t>
      </w:r>
      <w:proofErr w:type="gramStart"/>
      <w:r w:rsidRPr="0039315B">
        <w:rPr>
          <w:rFonts w:eastAsia="Times New Roman" w:cs="Arial"/>
          <w:lang w:val="en-US"/>
        </w:rPr>
        <w:t>,00</w:t>
      </w:r>
      <w:proofErr w:type="gramEnd"/>
      <w:r w:rsidRPr="0039315B">
        <w:rPr>
          <w:rFonts w:eastAsia="Times New Roman" w:cs="Arial"/>
          <w:lang w:val="en-US"/>
        </w:rPr>
        <w:t xml:space="preserve"> dinara, za sanaciju štete na objektu škole uzrokovane vremenskim nepogodama u julu 2023. </w:t>
      </w:r>
      <w:proofErr w:type="gramStart"/>
      <w:r w:rsidRPr="0039315B">
        <w:rPr>
          <w:rFonts w:eastAsia="Times New Roman" w:cs="Arial"/>
          <w:lang w:val="en-US"/>
        </w:rPr>
        <w:t>godine</w:t>
      </w:r>
      <w:proofErr w:type="gramEnd"/>
      <w:r w:rsidRPr="0039315B">
        <w:rPr>
          <w:rFonts w:eastAsia="Times New Roman" w:cs="Arial"/>
          <w:lang w:val="en-US"/>
        </w:rPr>
        <w:t xml:space="preserv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7.3. </w:t>
      </w:r>
      <w:proofErr w:type="gramStart"/>
      <w:r w:rsidRPr="0039315B">
        <w:rPr>
          <w:rFonts w:eastAsia="Times New Roman" w:cs="Arial"/>
          <w:lang w:val="en-US"/>
        </w:rPr>
        <w:t>za</w:t>
      </w:r>
      <w:proofErr w:type="gramEnd"/>
      <w:r w:rsidRPr="0039315B">
        <w:rPr>
          <w:rFonts w:eastAsia="Times New Roman" w:cs="Arial"/>
          <w:lang w:val="en-US"/>
        </w:rPr>
        <w:t xml:space="preserve"> Program 2007 Podrška obrazovanju učenika i studenata, Programska aktivnost 1001 Sistem ustanova studentskog standarda u iznosu od 37.350.895,00 dinara za tekuće popravke i održavanje studentskih domova i restorana, a čiji se raspored po korisnicima utvrđuje ovom odlukom i to: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Studentskom centru Novi Sad, u iznosu od 25.250.895</w:t>
      </w:r>
      <w:proofErr w:type="gramStart"/>
      <w:r w:rsidRPr="0039315B">
        <w:rPr>
          <w:rFonts w:eastAsia="Times New Roman" w:cs="Arial"/>
          <w:lang w:val="en-US"/>
        </w:rPr>
        <w:t>,00</w:t>
      </w:r>
      <w:proofErr w:type="gramEnd"/>
      <w:r w:rsidRPr="0039315B">
        <w:rPr>
          <w:rFonts w:eastAsia="Times New Roman" w:cs="Arial"/>
          <w:lang w:val="en-US"/>
        </w:rPr>
        <w:t xml:space="preserve"> dinara i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Studentskom centru Subotica, u iznosu od 12.100.000</w:t>
      </w:r>
      <w:proofErr w:type="gramStart"/>
      <w:r w:rsidRPr="0039315B">
        <w:rPr>
          <w:rFonts w:eastAsia="Times New Roman" w:cs="Arial"/>
          <w:lang w:val="en-US"/>
        </w:rPr>
        <w:t>,00</w:t>
      </w:r>
      <w:proofErr w:type="gramEnd"/>
      <w:r w:rsidRPr="0039315B">
        <w:rPr>
          <w:rFonts w:eastAsia="Times New Roman" w:cs="Arial"/>
          <w:lang w:val="en-US"/>
        </w:rPr>
        <w:t xml:space="preserve"> dinara.</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Sredstva iz stava 1. </w:t>
      </w:r>
      <w:proofErr w:type="gramStart"/>
      <w:r w:rsidRPr="0039315B">
        <w:rPr>
          <w:rFonts w:eastAsia="Times New Roman" w:cs="Arial"/>
          <w:lang w:val="en-US"/>
        </w:rPr>
        <w:t>tačka</w:t>
      </w:r>
      <w:proofErr w:type="gramEnd"/>
      <w:r w:rsidRPr="0039315B">
        <w:rPr>
          <w:rFonts w:eastAsia="Times New Roman" w:cs="Arial"/>
          <w:lang w:val="en-US"/>
        </w:rPr>
        <w:t xml:space="preserve"> 4. </w:t>
      </w:r>
      <w:proofErr w:type="gramStart"/>
      <w:r w:rsidRPr="0039315B">
        <w:rPr>
          <w:rFonts w:eastAsia="Times New Roman" w:cs="Arial"/>
          <w:lang w:val="en-US"/>
        </w:rPr>
        <w:t>ovog</w:t>
      </w:r>
      <w:proofErr w:type="gramEnd"/>
      <w:r w:rsidRPr="0039315B">
        <w:rPr>
          <w:rFonts w:eastAsia="Times New Roman" w:cs="Arial"/>
          <w:lang w:val="en-US"/>
        </w:rPr>
        <w:t xml:space="preserve"> člana dodeljuju se na osnovu obrazloženih zahteva o kojima odlučuje rukovodilac korisnika budžetskih sredstava. </w:t>
      </w:r>
    </w:p>
    <w:p w:rsidR="0039315B" w:rsidRPr="0039315B" w:rsidRDefault="0039315B" w:rsidP="0039315B">
      <w:pPr>
        <w:spacing w:before="240" w:after="120" w:line="240" w:lineRule="auto"/>
        <w:jc w:val="center"/>
        <w:rPr>
          <w:rFonts w:eastAsia="Times New Roman" w:cs="Arial"/>
          <w:b/>
          <w:bCs/>
          <w:sz w:val="24"/>
          <w:szCs w:val="24"/>
          <w:lang w:val="en-US"/>
        </w:rPr>
      </w:pPr>
      <w:bookmarkStart w:id="30" w:name="clan_25"/>
      <w:bookmarkEnd w:id="30"/>
      <w:r w:rsidRPr="0039315B">
        <w:rPr>
          <w:rFonts w:eastAsia="Times New Roman" w:cs="Arial"/>
          <w:b/>
          <w:bCs/>
          <w:sz w:val="24"/>
          <w:szCs w:val="24"/>
          <w:lang w:val="en-US"/>
        </w:rPr>
        <w:t xml:space="preserve">Član 25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Obavezni elementi javnog oglasa jesu: naziv akta </w:t>
      </w:r>
      <w:proofErr w:type="gramStart"/>
      <w:r w:rsidRPr="0039315B">
        <w:rPr>
          <w:rFonts w:eastAsia="Times New Roman" w:cs="Arial"/>
          <w:lang w:val="en-US"/>
        </w:rPr>
        <w:t>na</w:t>
      </w:r>
      <w:proofErr w:type="gramEnd"/>
      <w:r w:rsidRPr="0039315B">
        <w:rPr>
          <w:rFonts w:eastAsia="Times New Roman" w:cs="Arial"/>
          <w:lang w:val="en-US"/>
        </w:rPr>
        <w:t xml:space="preserve"> osnovu kog se raspisuje oglas, visina ukupnih sredstava predviđenih za dodelu po javnom oglasu, preduslovi za sticanje prava po javnom oglasu, iznos budžetskog davanja po podnosiocu odnosno krajnjem korisniku, način podnošenja prijava, kao i drugi podaci koji su važni za sprovođenje javnog oglasa, odnosno za utvrđivanje kvalifikovanosti podnosioca prijave na javni oglas. </w:t>
      </w:r>
    </w:p>
    <w:p w:rsidR="0039315B" w:rsidRPr="0039315B" w:rsidRDefault="0039315B" w:rsidP="0039315B">
      <w:pPr>
        <w:spacing w:before="100" w:beforeAutospacing="1" w:after="100" w:afterAutospacing="1" w:line="240" w:lineRule="auto"/>
        <w:rPr>
          <w:rFonts w:eastAsia="Times New Roman" w:cs="Arial"/>
          <w:lang w:val="en-US"/>
        </w:rPr>
      </w:pPr>
      <w:proofErr w:type="gramStart"/>
      <w:r w:rsidRPr="0039315B">
        <w:rPr>
          <w:rFonts w:eastAsia="Times New Roman" w:cs="Arial"/>
          <w:lang w:val="en-US"/>
        </w:rPr>
        <w:t>Obavezni elementi javnog konkursa jesu: naziv akta na osnovu kog se raspisuje javni konkurs, visina ukupnih sredstava predviđenih za dodelu po javnom konkursu, pravo učešća na javnom konkursu, program odnosno projektni zadatak, način podnošenja prijava na javni konkurs, kriterijumi za ocenu prijava, rok za podnošenje prijava odnosno rok do kada je javni konkurs otvoren, kao i drugi podaci koji su važni za sprovođenje javnog konkursa odnosno utvrđivanje kvalifikovanosti podnosioca prijave na javni konkurs.</w:t>
      </w:r>
      <w:proofErr w:type="gramEnd"/>
      <w:r w:rsidRPr="0039315B">
        <w:rPr>
          <w:rFonts w:eastAsia="Times New Roman" w:cs="Arial"/>
          <w:lang w:val="en-US"/>
        </w:rPr>
        <w:t xml:space="preserve"> </w:t>
      </w:r>
    </w:p>
    <w:p w:rsidR="0039315B" w:rsidRPr="0039315B" w:rsidRDefault="0039315B" w:rsidP="0039315B">
      <w:pPr>
        <w:spacing w:before="100" w:beforeAutospacing="1" w:after="100" w:afterAutospacing="1" w:line="240" w:lineRule="auto"/>
        <w:rPr>
          <w:rFonts w:eastAsia="Times New Roman" w:cs="Arial"/>
          <w:lang w:val="en-US"/>
        </w:rPr>
      </w:pPr>
      <w:proofErr w:type="gramStart"/>
      <w:r w:rsidRPr="0039315B">
        <w:rPr>
          <w:rFonts w:eastAsia="Times New Roman" w:cs="Arial"/>
          <w:lang w:val="en-US"/>
        </w:rPr>
        <w:t xml:space="preserve">Korisnik budžetskih sredstava dužan je da od podnosioca prijave po javnom oglasu i javnom konkursu pribavi i sledeću obaveznu dokumentaciju: fotokopiju potvrde o poreskom identifikacionom broju, potvrdu o registraciji u nadležnom organu, osim za jedinice lokalne samouprave i njihove direktne i indirektne korisnike, kao i za korisnike budžeta Republike Srbije, a za fizička lica, angažovana po ugovorima za rad van radnog odnosa, fotokopiju lične karte i dokaz o radnom statusu (nezaposlen, </w:t>
      </w:r>
      <w:r w:rsidRPr="0039315B">
        <w:rPr>
          <w:rFonts w:eastAsia="Times New Roman" w:cs="Arial"/>
          <w:lang w:val="en-US"/>
        </w:rPr>
        <w:lastRenderedPageBreak/>
        <w:t>zaposlen ili penzioner).</w:t>
      </w:r>
      <w:proofErr w:type="gramEnd"/>
      <w:r w:rsidRPr="0039315B">
        <w:rPr>
          <w:rFonts w:eastAsia="Times New Roman" w:cs="Arial"/>
          <w:lang w:val="en-US"/>
        </w:rPr>
        <w:t xml:space="preserve"> Korisnik budžetskih sredstava može propisati i drugu neophodnu dokumentaciju u vezi s potvrđivanjem legitimiteta, statusa, boniteta podnosioca i slično.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Dokumentacija iz stava 3. </w:t>
      </w:r>
      <w:proofErr w:type="gramStart"/>
      <w:r w:rsidRPr="0039315B">
        <w:rPr>
          <w:rFonts w:eastAsia="Times New Roman" w:cs="Arial"/>
          <w:lang w:val="en-US"/>
        </w:rPr>
        <w:t>ovog</w:t>
      </w:r>
      <w:proofErr w:type="gramEnd"/>
      <w:r w:rsidRPr="0039315B">
        <w:rPr>
          <w:rFonts w:eastAsia="Times New Roman" w:cs="Arial"/>
          <w:lang w:val="en-US"/>
        </w:rPr>
        <w:t xml:space="preserve"> člana obavezna je i za dodelu sredstava na osnovu člana 27. </w:t>
      </w:r>
      <w:proofErr w:type="gramStart"/>
      <w:r w:rsidRPr="0039315B">
        <w:rPr>
          <w:rFonts w:eastAsia="Times New Roman" w:cs="Arial"/>
          <w:lang w:val="en-US"/>
        </w:rPr>
        <w:t>ove</w:t>
      </w:r>
      <w:proofErr w:type="gramEnd"/>
      <w:r w:rsidRPr="0039315B">
        <w:rPr>
          <w:rFonts w:eastAsia="Times New Roman" w:cs="Arial"/>
          <w:lang w:val="en-US"/>
        </w:rPr>
        <w:t xml:space="preserve"> odluke, kao i za dodelu sredstava na osnovu člana 24. </w:t>
      </w:r>
      <w:proofErr w:type="gramStart"/>
      <w:r w:rsidRPr="0039315B">
        <w:rPr>
          <w:rFonts w:eastAsia="Times New Roman" w:cs="Arial"/>
          <w:lang w:val="en-US"/>
        </w:rPr>
        <w:t>stav</w:t>
      </w:r>
      <w:proofErr w:type="gramEnd"/>
      <w:r w:rsidRPr="0039315B">
        <w:rPr>
          <w:rFonts w:eastAsia="Times New Roman" w:cs="Arial"/>
          <w:lang w:val="en-US"/>
        </w:rPr>
        <w:t xml:space="preserve"> 1. t. 2. </w:t>
      </w:r>
      <w:proofErr w:type="gramStart"/>
      <w:r w:rsidRPr="0039315B">
        <w:rPr>
          <w:rFonts w:eastAsia="Times New Roman" w:cs="Arial"/>
          <w:lang w:val="en-US"/>
        </w:rPr>
        <w:t>do</w:t>
      </w:r>
      <w:proofErr w:type="gramEnd"/>
      <w:r w:rsidRPr="0039315B">
        <w:rPr>
          <w:rFonts w:eastAsia="Times New Roman" w:cs="Arial"/>
          <w:lang w:val="en-US"/>
        </w:rPr>
        <w:t xml:space="preserve"> 6, za koja nije obavezno sprovođenje propisanog postupka dodele sredstava, na način predviđen članom 23. </w:t>
      </w:r>
      <w:proofErr w:type="gramStart"/>
      <w:r w:rsidRPr="0039315B">
        <w:rPr>
          <w:rFonts w:eastAsia="Times New Roman" w:cs="Arial"/>
          <w:lang w:val="en-US"/>
        </w:rPr>
        <w:t>ove</w:t>
      </w:r>
      <w:proofErr w:type="gramEnd"/>
      <w:r w:rsidRPr="0039315B">
        <w:rPr>
          <w:rFonts w:eastAsia="Times New Roman" w:cs="Arial"/>
          <w:lang w:val="en-US"/>
        </w:rPr>
        <w:t xml:space="preserve"> odluke. </w:t>
      </w:r>
    </w:p>
    <w:p w:rsidR="0039315B" w:rsidRPr="0039315B" w:rsidRDefault="0039315B" w:rsidP="0039315B">
      <w:pPr>
        <w:spacing w:before="240" w:after="120" w:line="240" w:lineRule="auto"/>
        <w:jc w:val="center"/>
        <w:rPr>
          <w:rFonts w:eastAsia="Times New Roman" w:cs="Arial"/>
          <w:b/>
          <w:bCs/>
          <w:sz w:val="24"/>
          <w:szCs w:val="24"/>
          <w:lang w:val="en-US"/>
        </w:rPr>
      </w:pPr>
      <w:bookmarkStart w:id="31" w:name="clan_26"/>
      <w:bookmarkEnd w:id="31"/>
      <w:r w:rsidRPr="0039315B">
        <w:rPr>
          <w:rFonts w:eastAsia="Times New Roman" w:cs="Arial"/>
          <w:b/>
          <w:bCs/>
          <w:sz w:val="24"/>
          <w:szCs w:val="24"/>
          <w:lang w:val="en-US"/>
        </w:rPr>
        <w:t xml:space="preserve">Član 26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Javni oglas i javni konkurs objavljuju se u "Službenom listu Autonomne pokrajine Vojvodine", u jednom </w:t>
      </w:r>
      <w:proofErr w:type="gramStart"/>
      <w:r w:rsidRPr="0039315B">
        <w:rPr>
          <w:rFonts w:eastAsia="Times New Roman" w:cs="Arial"/>
          <w:lang w:val="en-US"/>
        </w:rPr>
        <w:t>od</w:t>
      </w:r>
      <w:proofErr w:type="gramEnd"/>
      <w:r w:rsidRPr="0039315B">
        <w:rPr>
          <w:rFonts w:eastAsia="Times New Roman" w:cs="Arial"/>
          <w:lang w:val="en-US"/>
        </w:rPr>
        <w:t xml:space="preserve"> javnih glasila koje pokriva celu teritoriju Autonomne pokrajine Vojvodine i na internet stranici korisnika budžetskih sredstava.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Javni oglas i javni konkurs mogu se objaviti i </w:t>
      </w:r>
      <w:proofErr w:type="gramStart"/>
      <w:r w:rsidRPr="0039315B">
        <w:rPr>
          <w:rFonts w:eastAsia="Times New Roman" w:cs="Arial"/>
          <w:lang w:val="en-US"/>
        </w:rPr>
        <w:t>na</w:t>
      </w:r>
      <w:proofErr w:type="gramEnd"/>
      <w:r w:rsidRPr="0039315B">
        <w:rPr>
          <w:rFonts w:eastAsia="Times New Roman" w:cs="Arial"/>
          <w:lang w:val="en-US"/>
        </w:rPr>
        <w:t xml:space="preserve"> jezicima nacionalnih manjina - nacionalnih zajednica, koji su u službenoj upotrebi u radu organa Autonomne pokrajine Vojvodine. </w:t>
      </w:r>
    </w:p>
    <w:p w:rsidR="0039315B" w:rsidRPr="0039315B" w:rsidRDefault="0039315B" w:rsidP="0039315B">
      <w:pPr>
        <w:spacing w:before="240" w:after="120" w:line="240" w:lineRule="auto"/>
        <w:jc w:val="center"/>
        <w:rPr>
          <w:rFonts w:eastAsia="Times New Roman" w:cs="Arial"/>
          <w:b/>
          <w:bCs/>
          <w:sz w:val="24"/>
          <w:szCs w:val="24"/>
          <w:lang w:val="en-US"/>
        </w:rPr>
      </w:pPr>
      <w:bookmarkStart w:id="32" w:name="clan_27"/>
      <w:bookmarkEnd w:id="32"/>
      <w:r w:rsidRPr="0039315B">
        <w:rPr>
          <w:rFonts w:eastAsia="Times New Roman" w:cs="Arial"/>
          <w:b/>
          <w:bCs/>
          <w:sz w:val="24"/>
          <w:szCs w:val="24"/>
          <w:lang w:val="en-US"/>
        </w:rPr>
        <w:t xml:space="preserve">Član 27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Rukovodilac direktnog korisnika budžetskih sredstava može odlučiti da za 5% odobrene aproprijacije, a najviše do ukupno jedan milion dinara, ne sprovodi postupak za dodelu sredstava u skladu </w:t>
      </w:r>
      <w:proofErr w:type="gramStart"/>
      <w:r w:rsidRPr="0039315B">
        <w:rPr>
          <w:rFonts w:eastAsia="Times New Roman" w:cs="Arial"/>
          <w:lang w:val="en-US"/>
        </w:rPr>
        <w:t>sa</w:t>
      </w:r>
      <w:proofErr w:type="gramEnd"/>
      <w:r w:rsidRPr="0039315B">
        <w:rPr>
          <w:rFonts w:eastAsia="Times New Roman" w:cs="Arial"/>
          <w:lang w:val="en-US"/>
        </w:rPr>
        <w:t xml:space="preserve"> ovom odlukom, ukoliko zakonom ili pokrajinskim propisom nije drugačije određeno.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Pravo iz stava 1. </w:t>
      </w:r>
      <w:proofErr w:type="gramStart"/>
      <w:r w:rsidRPr="0039315B">
        <w:rPr>
          <w:rFonts w:eastAsia="Times New Roman" w:cs="Arial"/>
          <w:lang w:val="en-US"/>
        </w:rPr>
        <w:t>ovog</w:t>
      </w:r>
      <w:proofErr w:type="gramEnd"/>
      <w:r w:rsidRPr="0039315B">
        <w:rPr>
          <w:rFonts w:eastAsia="Times New Roman" w:cs="Arial"/>
          <w:lang w:val="en-US"/>
        </w:rPr>
        <w:t xml:space="preserve"> člana može se koristiti u slučajevima dodele sredstava primaocima, za situacije koje su vanredne ili iz opravdanih razloga nisu mogle biti predviđene, a na osnovu pojedinačno donete odluke rukovodioca direktnog korisnika budžetskih sredstava, odnosno za svrhe, na način i po postupku, predviđenim posebnim zakonom ili pokrajinskim propisom. </w:t>
      </w:r>
    </w:p>
    <w:p w:rsidR="0039315B" w:rsidRPr="0039315B" w:rsidRDefault="0039315B" w:rsidP="0039315B">
      <w:pPr>
        <w:spacing w:before="240" w:after="120" w:line="240" w:lineRule="auto"/>
        <w:jc w:val="center"/>
        <w:rPr>
          <w:rFonts w:eastAsia="Times New Roman" w:cs="Arial"/>
          <w:b/>
          <w:bCs/>
          <w:sz w:val="24"/>
          <w:szCs w:val="24"/>
          <w:lang w:val="en-US"/>
        </w:rPr>
      </w:pPr>
      <w:bookmarkStart w:id="33" w:name="clan_28"/>
      <w:bookmarkEnd w:id="33"/>
      <w:r w:rsidRPr="0039315B">
        <w:rPr>
          <w:rFonts w:eastAsia="Times New Roman" w:cs="Arial"/>
          <w:b/>
          <w:bCs/>
          <w:sz w:val="24"/>
          <w:szCs w:val="24"/>
          <w:lang w:val="en-US"/>
        </w:rPr>
        <w:t xml:space="preserve">Član 28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Korisnici budžetskih sredstava dužni su da - pre zaključivanja ugovora i donošenja drugih pravnih akata kojima preuzimaju obaveze odnosno regulišu imovinsko-pravne odnose, a čija je vrednost veća </w:t>
      </w:r>
      <w:proofErr w:type="gramStart"/>
      <w:r w:rsidRPr="0039315B">
        <w:rPr>
          <w:rFonts w:eastAsia="Times New Roman" w:cs="Arial"/>
          <w:lang w:val="en-US"/>
        </w:rPr>
        <w:t>od</w:t>
      </w:r>
      <w:proofErr w:type="gramEnd"/>
      <w:r w:rsidRPr="0039315B">
        <w:rPr>
          <w:rFonts w:eastAsia="Times New Roman" w:cs="Arial"/>
          <w:lang w:val="en-US"/>
        </w:rPr>
        <w:t xml:space="preserve"> pet miliona dinara - pribave pravno mišljenje Pravobranilaštva Autonomne pokrajine Vojvodine.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organ uprave nadležan za poslove finansija može tražiti da korisnici budžetskih sredstava pribave pravno mišljenje Pravobranilaštva Autonomne pokrajine Vojvodine i za ugovore, odnosno druga pravna akta kojima se vrši preuzimanje obaveza, a čija je vrednost manja </w:t>
      </w:r>
      <w:proofErr w:type="gramStart"/>
      <w:r w:rsidRPr="0039315B">
        <w:rPr>
          <w:rFonts w:eastAsia="Times New Roman" w:cs="Arial"/>
          <w:lang w:val="en-US"/>
        </w:rPr>
        <w:t>od</w:t>
      </w:r>
      <w:proofErr w:type="gramEnd"/>
      <w:r w:rsidRPr="0039315B">
        <w:rPr>
          <w:rFonts w:eastAsia="Times New Roman" w:cs="Arial"/>
          <w:lang w:val="en-US"/>
        </w:rPr>
        <w:t xml:space="preserve"> iznosa navedenog u stavu 1. </w:t>
      </w:r>
      <w:proofErr w:type="gramStart"/>
      <w:r w:rsidRPr="0039315B">
        <w:rPr>
          <w:rFonts w:eastAsia="Times New Roman" w:cs="Arial"/>
          <w:lang w:val="en-US"/>
        </w:rPr>
        <w:t>ovog</w:t>
      </w:r>
      <w:proofErr w:type="gramEnd"/>
      <w:r w:rsidRPr="0039315B">
        <w:rPr>
          <w:rFonts w:eastAsia="Times New Roman" w:cs="Arial"/>
          <w:lang w:val="en-US"/>
        </w:rPr>
        <w:t xml:space="preserve"> člana. </w:t>
      </w:r>
    </w:p>
    <w:p w:rsidR="0039315B" w:rsidRPr="0039315B" w:rsidRDefault="0039315B" w:rsidP="0039315B">
      <w:pPr>
        <w:spacing w:before="240" w:after="120" w:line="240" w:lineRule="auto"/>
        <w:jc w:val="center"/>
        <w:rPr>
          <w:rFonts w:eastAsia="Times New Roman" w:cs="Arial"/>
          <w:b/>
          <w:bCs/>
          <w:sz w:val="24"/>
          <w:szCs w:val="24"/>
          <w:lang w:val="en-US"/>
        </w:rPr>
      </w:pPr>
      <w:bookmarkStart w:id="34" w:name="clan_29"/>
      <w:bookmarkEnd w:id="34"/>
      <w:r w:rsidRPr="0039315B">
        <w:rPr>
          <w:rFonts w:eastAsia="Times New Roman" w:cs="Arial"/>
          <w:b/>
          <w:bCs/>
          <w:sz w:val="24"/>
          <w:szCs w:val="24"/>
          <w:lang w:val="en-US"/>
        </w:rPr>
        <w:t xml:space="preserve">Član 29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Rashode i izdatke, planirane u članu 11. </w:t>
      </w:r>
      <w:proofErr w:type="gramStart"/>
      <w:r w:rsidRPr="0039315B">
        <w:rPr>
          <w:rFonts w:eastAsia="Times New Roman" w:cs="Arial"/>
          <w:lang w:val="en-US"/>
        </w:rPr>
        <w:t>ove</w:t>
      </w:r>
      <w:proofErr w:type="gramEnd"/>
      <w:r w:rsidRPr="0039315B">
        <w:rPr>
          <w:rFonts w:eastAsia="Times New Roman" w:cs="Arial"/>
          <w:lang w:val="en-US"/>
        </w:rPr>
        <w:t xml:space="preserve"> odluke, direktni korisnik budžetskih sredstava, uz odobrenje pokrajinskog organa uprave nadležnog za poslove finansija, može preusmeravati u skladu sa Zakonom o budžetskom sistemu.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Postupak dodele sredstava iz budžeta, propisan ovom odlukom, korisnik budžetskih sredstava dužan je da primenjuje i za sredstva uvećana promenom aproprijacije, </w:t>
      </w:r>
      <w:proofErr w:type="gramStart"/>
      <w:r w:rsidRPr="0039315B">
        <w:rPr>
          <w:rFonts w:eastAsia="Times New Roman" w:cs="Arial"/>
          <w:lang w:val="en-US"/>
        </w:rPr>
        <w:t>na</w:t>
      </w:r>
      <w:proofErr w:type="gramEnd"/>
      <w:r w:rsidRPr="0039315B">
        <w:rPr>
          <w:rFonts w:eastAsia="Times New Roman" w:cs="Arial"/>
          <w:lang w:val="en-US"/>
        </w:rPr>
        <w:t xml:space="preserve"> način naveden u stavu 1. </w:t>
      </w:r>
      <w:proofErr w:type="gramStart"/>
      <w:r w:rsidRPr="0039315B">
        <w:rPr>
          <w:rFonts w:eastAsia="Times New Roman" w:cs="Arial"/>
          <w:lang w:val="en-US"/>
        </w:rPr>
        <w:t>ovog</w:t>
      </w:r>
      <w:proofErr w:type="gramEnd"/>
      <w:r w:rsidRPr="0039315B">
        <w:rPr>
          <w:rFonts w:eastAsia="Times New Roman" w:cs="Arial"/>
          <w:lang w:val="en-US"/>
        </w:rPr>
        <w:t xml:space="preserve"> člana. </w:t>
      </w:r>
    </w:p>
    <w:p w:rsidR="0039315B" w:rsidRPr="0039315B" w:rsidRDefault="0039315B" w:rsidP="0039315B">
      <w:pPr>
        <w:spacing w:before="240" w:after="120" w:line="240" w:lineRule="auto"/>
        <w:jc w:val="center"/>
        <w:rPr>
          <w:rFonts w:eastAsia="Times New Roman" w:cs="Arial"/>
          <w:b/>
          <w:bCs/>
          <w:sz w:val="24"/>
          <w:szCs w:val="24"/>
          <w:lang w:val="en-US"/>
        </w:rPr>
      </w:pPr>
      <w:bookmarkStart w:id="35" w:name="clan_30"/>
      <w:bookmarkEnd w:id="35"/>
      <w:r w:rsidRPr="0039315B">
        <w:rPr>
          <w:rFonts w:eastAsia="Times New Roman" w:cs="Arial"/>
          <w:b/>
          <w:bCs/>
          <w:sz w:val="24"/>
          <w:szCs w:val="24"/>
          <w:lang w:val="en-US"/>
        </w:rPr>
        <w:t xml:space="preserve">Član 30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U ugovoru </w:t>
      </w:r>
      <w:proofErr w:type="gramStart"/>
      <w:r w:rsidRPr="0039315B">
        <w:rPr>
          <w:rFonts w:eastAsia="Times New Roman" w:cs="Arial"/>
          <w:lang w:val="en-US"/>
        </w:rPr>
        <w:t>ili</w:t>
      </w:r>
      <w:proofErr w:type="gramEnd"/>
      <w:r w:rsidRPr="0039315B">
        <w:rPr>
          <w:rFonts w:eastAsia="Times New Roman" w:cs="Arial"/>
          <w:lang w:val="en-US"/>
        </w:rPr>
        <w:t xml:space="preserve"> drugom pravnom aktu, kojim korisnik budžetskih sredstava preuzima obaveze kao davalac sredstava, dužan je da posebnim odredbama predvidi sledeće: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1. </w:t>
      </w:r>
      <w:proofErr w:type="gramStart"/>
      <w:r w:rsidRPr="0039315B">
        <w:rPr>
          <w:rFonts w:eastAsia="Times New Roman" w:cs="Arial"/>
          <w:lang w:val="en-US"/>
        </w:rPr>
        <w:t>sredstva</w:t>
      </w:r>
      <w:proofErr w:type="gramEnd"/>
      <w:r w:rsidRPr="0039315B">
        <w:rPr>
          <w:rFonts w:eastAsia="Times New Roman" w:cs="Arial"/>
          <w:lang w:val="en-US"/>
        </w:rPr>
        <w:t xml:space="preserve"> iz budžeta Autonomne pokrajine Vojvodine, koja su predmet ugovora, podležu kontroli primene zakona u oblasti materijalno-finansijskog poslovanja i namenskog i zakonitog korišćenja sredstava i ostvarivanje javnog interesa u oblastima koje su predmet inspekcijskog nadzora, a koju obavlja nadležna budžetska inspekcija preko budžetskih inspektora;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2. </w:t>
      </w:r>
      <w:proofErr w:type="gramStart"/>
      <w:r w:rsidRPr="0039315B">
        <w:rPr>
          <w:rFonts w:eastAsia="Times New Roman" w:cs="Arial"/>
          <w:lang w:val="en-US"/>
        </w:rPr>
        <w:t>primaoci</w:t>
      </w:r>
      <w:proofErr w:type="gramEnd"/>
      <w:r w:rsidRPr="0039315B">
        <w:rPr>
          <w:rFonts w:eastAsia="Times New Roman" w:cs="Arial"/>
          <w:lang w:val="en-US"/>
        </w:rPr>
        <w:t xml:space="preserve"> sredstava dužni su da budžetskom inspektoru omoguće nesmetanu kontrolu namenskog i zakonitog korišćenja sredstava po predmetu ugovora kod primaoca sredstava;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3. </w:t>
      </w:r>
      <w:proofErr w:type="gramStart"/>
      <w:r w:rsidRPr="0039315B">
        <w:rPr>
          <w:rFonts w:eastAsia="Times New Roman" w:cs="Arial"/>
          <w:lang w:val="en-US"/>
        </w:rPr>
        <w:t>korisnici</w:t>
      </w:r>
      <w:proofErr w:type="gramEnd"/>
      <w:r w:rsidRPr="0039315B">
        <w:rPr>
          <w:rFonts w:eastAsia="Times New Roman" w:cs="Arial"/>
          <w:lang w:val="en-US"/>
        </w:rPr>
        <w:t xml:space="preserve"> sredstava u obavezi su da davaocu sredstava podnose izveštaj o korišćenju sredstava, najkasnije u roku od 15 dana od roka utvrđenog za realizaciju namene, za koju su sredstva primljena s pripadajućom dokumentacijom koju su overila odgovorna lica. </w:t>
      </w:r>
    </w:p>
    <w:p w:rsidR="0039315B" w:rsidRPr="0039315B" w:rsidRDefault="0039315B" w:rsidP="0039315B">
      <w:pPr>
        <w:spacing w:before="240" w:after="120" w:line="240" w:lineRule="auto"/>
        <w:jc w:val="center"/>
        <w:rPr>
          <w:rFonts w:eastAsia="Times New Roman" w:cs="Arial"/>
          <w:b/>
          <w:bCs/>
          <w:sz w:val="24"/>
          <w:szCs w:val="24"/>
          <w:lang w:val="en-US"/>
        </w:rPr>
      </w:pPr>
      <w:bookmarkStart w:id="36" w:name="clan_31"/>
      <w:bookmarkEnd w:id="36"/>
      <w:r w:rsidRPr="0039315B">
        <w:rPr>
          <w:rFonts w:eastAsia="Times New Roman" w:cs="Arial"/>
          <w:b/>
          <w:bCs/>
          <w:sz w:val="24"/>
          <w:szCs w:val="24"/>
          <w:lang w:val="en-US"/>
        </w:rPr>
        <w:t xml:space="preserve">Član 31 </w:t>
      </w:r>
    </w:p>
    <w:p w:rsidR="0039315B" w:rsidRPr="0039315B" w:rsidRDefault="0039315B" w:rsidP="0039315B">
      <w:pPr>
        <w:spacing w:before="100" w:beforeAutospacing="1" w:after="100" w:afterAutospacing="1" w:line="240" w:lineRule="auto"/>
        <w:rPr>
          <w:rFonts w:eastAsia="Times New Roman" w:cs="Arial"/>
          <w:lang w:val="en-US"/>
        </w:rPr>
      </w:pPr>
      <w:proofErr w:type="gramStart"/>
      <w:r w:rsidRPr="0039315B">
        <w:rPr>
          <w:rFonts w:eastAsia="Times New Roman" w:cs="Arial"/>
          <w:lang w:val="en-US"/>
        </w:rPr>
        <w:t>Rukovodilac korisnika budžetskih sredstava, odnosno lice koje on ovlasti, odgovoran je za sprovođenje postupka za dodelu sredstava u skladu sa ovom odlukom odnosno u skladu s propisima kojima su regulisane javne nabavke, za zakonitu, namensku, ekonomičnu i efikasnu upotrebu budžetskih aproprijacija, za preuzimanje obaveza, njihovu verifikaciju, izdavanje naloga za plaćanje koje treba izvršiti na teret aproprijacija odobrenih ovom odlukom i za izdavanje naloga za uplatu sredstava koja pripadaju budžetu.</w:t>
      </w:r>
      <w:proofErr w:type="gramEnd"/>
      <w:r w:rsidRPr="0039315B">
        <w:rPr>
          <w:rFonts w:eastAsia="Times New Roman" w:cs="Arial"/>
          <w:lang w:val="en-US"/>
        </w:rPr>
        <w:t xml:space="preserv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Rukovodilac pokrajinskog organa nadležnog za poslove finansija, odnosno lice koje on ovlasti, u skladu s likvidnim mogućnostima budžeta, odgovoran je za odobravanje preuzimanja obaveza i plaćanja po podnetom zahtevu korisnika budžetskih sredstava u smislu usklađenosti zahteva s finansijskim planom direktnog korisnika budžetskih sredstava, odnosno s raspodelom sredstava indirektnim korisnicima, u okviru odobrenih aproprijacija direktnom korisniku. </w:t>
      </w:r>
    </w:p>
    <w:p w:rsidR="0039315B" w:rsidRPr="0039315B" w:rsidRDefault="0039315B" w:rsidP="0039315B">
      <w:pPr>
        <w:spacing w:before="240" w:after="120" w:line="240" w:lineRule="auto"/>
        <w:jc w:val="center"/>
        <w:rPr>
          <w:rFonts w:eastAsia="Times New Roman" w:cs="Arial"/>
          <w:b/>
          <w:bCs/>
          <w:sz w:val="24"/>
          <w:szCs w:val="24"/>
          <w:lang w:val="en-US"/>
        </w:rPr>
      </w:pPr>
      <w:bookmarkStart w:id="37" w:name="clan_32"/>
      <w:bookmarkEnd w:id="37"/>
      <w:r w:rsidRPr="0039315B">
        <w:rPr>
          <w:rFonts w:eastAsia="Times New Roman" w:cs="Arial"/>
          <w:b/>
          <w:bCs/>
          <w:sz w:val="24"/>
          <w:szCs w:val="24"/>
          <w:lang w:val="en-US"/>
        </w:rPr>
        <w:t xml:space="preserve">Član 32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Broj i struktura zaposlenih po korisnicima javnih sredstava za koje su - u celini </w:t>
      </w:r>
      <w:proofErr w:type="gramStart"/>
      <w:r w:rsidRPr="0039315B">
        <w:rPr>
          <w:rFonts w:eastAsia="Times New Roman" w:cs="Arial"/>
          <w:lang w:val="en-US"/>
        </w:rPr>
        <w:t>ili</w:t>
      </w:r>
      <w:proofErr w:type="gramEnd"/>
      <w:r w:rsidRPr="0039315B">
        <w:rPr>
          <w:rFonts w:eastAsia="Times New Roman" w:cs="Arial"/>
          <w:lang w:val="en-US"/>
        </w:rPr>
        <w:t xml:space="preserve"> delimično - obezbeđena sredstva za plate ovom odlukom, prikazan je sledećom tabelom: </w:t>
      </w:r>
    </w:p>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Tabela 1: BROJ I STRUKTURA ZAPOSLENIH KOD DIREKTNIH KORISNIKA BUDŽETSKIH SREDSTAVA AP VOJVODINE ZA KOJE SU U CELINI OBEZBEĐENA SREDSTVA ZA PLATE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24"/>
        <w:gridCol w:w="2272"/>
        <w:gridCol w:w="1066"/>
        <w:gridCol w:w="911"/>
        <w:gridCol w:w="1066"/>
        <w:gridCol w:w="1066"/>
        <w:gridCol w:w="1004"/>
        <w:gridCol w:w="735"/>
      </w:tblGrid>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Organizacioni oblik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Naziv organa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Funkcioneri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Službenici na položaju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Službenici na izvršilačkim radnim mestima i nameštenici (na neodređeno vreme)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Službenici na izvršilačkim radnim mestima i nameštenici (na određeno vreme)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Pripravnici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Ukupno </w:t>
            </w:r>
          </w:p>
        </w:tc>
      </w:tr>
      <w:tr w:rsidR="0039315B" w:rsidRPr="0039315B" w:rsidTr="0039315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Direktni budžetski korisnici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92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1127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153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1492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SKUPŠTINA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69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SLUŽBA SKUPŠTINE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74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POKRAJINSKA VLADA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SEKRETARIJAT POKRAJINSKE VLADE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POLJOPRIVREDU, VODOPRIVREDU I ŠUMARSTVO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77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POKRAJINSKI SEKRETARIJAT ZA OBRAZOVANJE, PROPISE, UPRAVU I NACIONALNE MANJINE - NACIONALNE ZAJEDNICE</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89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96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KULTURU, JAVNO INFORMISANJE I ODNOSE S VERSKIM ZAJEDNICAMA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70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ZDRAVSTVO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82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88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SOCIJALNU POLITIKU, DEMOGRAFIJU I RAVNOPRAVNOST POLOVA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FINANSIJE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91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w:t>
            </w:r>
            <w:r w:rsidRPr="0039315B">
              <w:rPr>
                <w:rFonts w:eastAsia="Times New Roman" w:cs="Arial"/>
                <w:lang w:val="en-US"/>
              </w:rPr>
              <w:lastRenderedPageBreak/>
              <w:t xml:space="preserve">REGIONALNI RAZVOJ, MEĐUREGIONALNU SARADNJU I LOKALNU SAMOUPRAVU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46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URBANIZAM I ZAŠTITU ŽIVOTNE SREDINE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60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VISOKO OBRAZOVANJE I NAUČNOISTRAŽIVAČKU DELATNOST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37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ENERGETIKU, GRAĐEVINARSTVO I SAOBRAĆAJ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68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SPORT I OMLADINU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SEKRETARIJAT ZA PRIVREDU I TURIZAM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UPRAVA ZA KAPITALNA ULAGANJA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75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DIREKCIJA ZA ROBNE REZERVE AP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UPRAVA ZA ZAJEDNIČKE POSLOVE POKRAJINSKIH ORGANA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294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335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UPRAVA ZA IMOVINU AUTONOMNE </w:t>
            </w:r>
            <w:r w:rsidRPr="0039315B">
              <w:rPr>
                <w:rFonts w:eastAsia="Times New Roman" w:cs="Arial"/>
                <w:lang w:val="en-US"/>
              </w:rPr>
              <w:lastRenderedPageBreak/>
              <w:t xml:space="preserve">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lastRenderedPageBreak/>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34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SLUŽBA ZA REALIZACIJU PROGRAMA RAZVOJA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SLUŽBA ZA UPRAVLJANJE LJUDSKIM RESURSIMA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SLUŽBA ZA INTERNU REVIZIJU KORISNIKA BUDŽETSKIH SREDSTAVA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ZAŠTITNIK GRAĐANA - OMBUDSMAN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PRAVOBRANILAŠTVO AUTONOMNE POKRAJINE VOJVODINE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16 </w:t>
            </w:r>
          </w:p>
        </w:tc>
      </w:tr>
      <w:tr w:rsidR="0039315B" w:rsidRPr="0039315B" w:rsidTr="0039315B">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Ukupno:</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117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92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1127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153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1492 </w:t>
            </w:r>
          </w:p>
        </w:tc>
      </w:tr>
    </w:tbl>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B: BROJ I STRUKTURA ZAPOSLENIH KOD INDIREKTNIH KORISNIKA BUDŽETSKIH SREDSTAVA AUTONOMNE POKRAJINE VOJVODINE ZA 2023. GODINU I OSTALIH KORISNIKA KOJI PRIPADAJU SISTEMU AP VOJVODINA, A ZA KOJE SU U CELINI ILI DELIMIČNO OBEZBEĐENA SREDSTVA ZA PLATE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2953"/>
        <w:gridCol w:w="1323"/>
        <w:gridCol w:w="1281"/>
        <w:gridCol w:w="1366"/>
        <w:gridCol w:w="1249"/>
        <w:gridCol w:w="1172"/>
      </w:tblGrid>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Organizacioni oblik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Ekonomska klasifikacija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Imenovana i postavljena lica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Broj zaposlenih na neodređeno vreme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Broj zaposlenih na određeno vreme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9315B" w:rsidRPr="0039315B" w:rsidRDefault="0039315B" w:rsidP="0039315B">
            <w:pPr>
              <w:spacing w:before="100" w:beforeAutospacing="1" w:after="100" w:afterAutospacing="1" w:line="240" w:lineRule="auto"/>
              <w:jc w:val="center"/>
              <w:rPr>
                <w:rFonts w:eastAsia="Times New Roman" w:cs="Arial"/>
                <w:b/>
                <w:bCs/>
                <w:lang w:val="en-US"/>
              </w:rPr>
            </w:pPr>
            <w:r w:rsidRPr="0039315B">
              <w:rPr>
                <w:rFonts w:eastAsia="Times New Roman" w:cs="Arial"/>
                <w:b/>
                <w:bCs/>
                <w:lang w:val="en-US"/>
              </w:rPr>
              <w:t xml:space="preserve">Ukupan broj zaposlenih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Indirektni budžetski korisnici</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1.098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1.201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PEDAGOŠKI ZAVOD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KREATIVNI CENTAR "HERTELENDI-BAJIĆ" BOČAR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VOJVOĐANSKI SIMFONIJSKI ORKESTAR,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GALERIJA LIKOVNE UMETNOSTI - POKLON ZBIRKA RAJKA MAMUZIĆA,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IZDAVAČKI ZAVOD "FORUM" FORUM KÖNYVKIADÓ INTÉZET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MUZEJ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MUZEJ SAVREMENE UMETNOSTI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"MUZEJ 20 21",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NARODNO POZORIŠTE SUBOTICA - NARODNO POZORIŠTE SUBATICA - NÉPSZÍNHÁZ SZABADKA - NARODNO KAZALIŠTE SUBOTICA</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POZORIŠNI MUZEJ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19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ZAVOD ZA ZAŠTITU SPOMENIKA KULTURE, PETROVARADIN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46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SPOMEN-ZBIRKA PAVLA BELJANSKOG,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KULTURNI CENTAR VOJVODINE "MILOŠ CRNJANSKI",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ZAVOD ZA SOCIJALNU ZAŠTITU,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CENTAR ZA PORODIČNI SMEŠTAJ I USVOJENJE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CENTAR ZA PORODIČNI SMEŠTAJ I USVOJENJE SUBOTICA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CENTAR ZA PORODIČNI SMEŠTAJ I USVOJENJE, BELA CRKVA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ZAVOD ZA ZAŠTITU PRIRODE,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48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ZAVOD ZA SPORT I MEDICINU SPORTA,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37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INFORMATIVNI CENTAR ZA POSLOVNU STANDARDIZACIJU I SERTIFIKACIJU,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EDUKATIVNI CENTAR ZA OBUKE U PROFESIONALNIM I RADNIM VEŠTINAMA,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SRPSKO NARODNO POZORIŠTE -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527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540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ARHIV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411 i 412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69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74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Ostali KJS kojima se obezbeđuju plate u celini ili delimično iz Budžeta APV</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657</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80</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738</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FOND ZA RAZVOJ POLJOPRIVREDE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JAVNO VODOPRIVREDNO PREDUZEĆE "VODE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506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ZAVOD ZA KULTURU VOJVOĐANSKIH MAĐARA - VAJDAS ÁGI MAGYAR MŰVELŐDÉSI INTÉZET, SENTA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481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12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ZAVOD ZA KULTURU VOJVOĐANSKIH RUMUNA - INSTITUTUL DE CULTUR Ã AL ROMÂNILOR DIN VOIVODINA, ZRENJANIN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481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ZAVOD ZA KULTURU VOJVOĐANSKIH RUSINA - ZAVOD ZA KULTURU VO ЙVODЯNSKIH RUSNACOH,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481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ZAVOD ZA KULTURU VOJVOĐANSKIH SLOVAKA - ÚSTAV PRE KULTÚRU VOJVODINSKYCH SLOVÁKOV,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481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ZAVOD ZA KULTURU VOJVOĐANSKIH HRVATA - ZAVOD ZA KULTURU VOJVO ĐANSKIH HRVATA, SUBOTICA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481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3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ZAVOD ZA RAVNOPRAVNOST POLOVA,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FOND ZA IZBEGLA, RASELJENA LICA I ZA SARADNJU SA SRBIMA U REGIONU,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8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KANCELARIJA ZA INKLUZIJU ROMA,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6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FOND "EVROPSKI POSLOVI" AUTONOMNE POKRAJINE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29</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6</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35</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RAZVOJNA AGENCIJA VOJVODINE D.O.O.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424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JAVNO PREDUZEĆE "ZAVOD ZA URBANIZAM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424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54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USTANOVA - CENTAR ZA PRIVREDNO-TEHNOLOŠKI RAZVOJ VOJVODINE, BANOŠTOR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21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TURISTIČKA ORGANIZACIJA VOJVODINE,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9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POKRAJINSKI SOCIJALNO-EKONOMSKI SAVET,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GARANCIJSKI FOND APV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453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POSLOVNI INKUBATOR NOVI SAD - BUSINESS INCUBATOR NOVI SAD D.O.O. NOVI SAD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"AGROBIZNIS INKUBATOR SREMSKA MITROVICA" - D.O.O. SREMSKA MITROVICA "AGROBIZ"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465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lang w:val="en-US"/>
              </w:rPr>
            </w:pPr>
            <w:r w:rsidRPr="0039315B">
              <w:rPr>
                <w:rFonts w:eastAsia="Times New Roman" w:cs="Arial"/>
                <w:lang w:val="en-U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 </w:t>
            </w:r>
          </w:p>
        </w:tc>
      </w:tr>
      <w:tr w:rsidR="0039315B" w:rsidRPr="0039315B" w:rsidTr="003931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b/>
                <w:bCs/>
                <w:lang w:val="en-US"/>
              </w:rPr>
              <w:t>Ukupno:</w:t>
            </w:r>
            <w:r w:rsidRPr="0039315B">
              <w:rPr>
                <w:rFonts w:eastAsia="Times New Roman" w:cs="Arial"/>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 xml:space="preserve">24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1755</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160</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39315B" w:rsidRPr="0039315B" w:rsidRDefault="0039315B" w:rsidP="0039315B">
            <w:pPr>
              <w:spacing w:before="100" w:beforeAutospacing="1" w:after="100" w:afterAutospacing="1" w:line="240" w:lineRule="auto"/>
              <w:jc w:val="right"/>
              <w:rPr>
                <w:rFonts w:eastAsia="Times New Roman" w:cs="Arial"/>
                <w:b/>
                <w:bCs/>
                <w:lang w:val="en-US"/>
              </w:rPr>
            </w:pPr>
            <w:r w:rsidRPr="0039315B">
              <w:rPr>
                <w:rFonts w:eastAsia="Times New Roman" w:cs="Arial"/>
                <w:b/>
                <w:bCs/>
                <w:lang w:val="en-US"/>
              </w:rPr>
              <w:t>1939</w:t>
            </w:r>
          </w:p>
        </w:tc>
      </w:tr>
    </w:tbl>
    <w:p w:rsidR="0039315B" w:rsidRPr="0039315B" w:rsidRDefault="0039315B" w:rsidP="0039315B">
      <w:pPr>
        <w:spacing w:after="0" w:line="240" w:lineRule="auto"/>
        <w:rPr>
          <w:rFonts w:eastAsia="Times New Roman" w:cs="Arial"/>
          <w:sz w:val="26"/>
          <w:szCs w:val="26"/>
          <w:lang w:val="en-US"/>
        </w:rPr>
      </w:pPr>
      <w:r w:rsidRPr="0039315B">
        <w:rPr>
          <w:rFonts w:eastAsia="Times New Roman" w:cs="Arial"/>
          <w:sz w:val="26"/>
          <w:szCs w:val="26"/>
          <w:lang w:val="en-US"/>
        </w:rPr>
        <w:t xml:space="preserve">  </w:t>
      </w:r>
    </w:p>
    <w:p w:rsidR="0039315B" w:rsidRPr="0039315B" w:rsidRDefault="0039315B" w:rsidP="0039315B">
      <w:pPr>
        <w:spacing w:after="0" w:line="240" w:lineRule="auto"/>
        <w:jc w:val="center"/>
        <w:rPr>
          <w:rFonts w:eastAsia="Times New Roman" w:cs="Arial"/>
          <w:sz w:val="31"/>
          <w:szCs w:val="31"/>
          <w:lang w:val="en-US"/>
        </w:rPr>
      </w:pPr>
      <w:bookmarkStart w:id="38" w:name="str_6"/>
      <w:bookmarkEnd w:id="38"/>
      <w:r w:rsidRPr="0039315B">
        <w:rPr>
          <w:rFonts w:eastAsia="Times New Roman" w:cs="Arial"/>
          <w:sz w:val="31"/>
          <w:szCs w:val="31"/>
          <w:lang w:val="en-US"/>
        </w:rPr>
        <w:t xml:space="preserve">IV PRELAZNE I ZAVRŠNE ODREDBE </w:t>
      </w:r>
    </w:p>
    <w:p w:rsidR="0039315B" w:rsidRPr="0039315B" w:rsidRDefault="0039315B" w:rsidP="0039315B">
      <w:pPr>
        <w:spacing w:before="240" w:after="120" w:line="240" w:lineRule="auto"/>
        <w:jc w:val="center"/>
        <w:rPr>
          <w:rFonts w:eastAsia="Times New Roman" w:cs="Arial"/>
          <w:b/>
          <w:bCs/>
          <w:sz w:val="24"/>
          <w:szCs w:val="24"/>
          <w:lang w:val="en-US"/>
        </w:rPr>
      </w:pPr>
      <w:bookmarkStart w:id="39" w:name="clan_33"/>
      <w:bookmarkEnd w:id="39"/>
      <w:r w:rsidRPr="0039315B">
        <w:rPr>
          <w:rFonts w:eastAsia="Times New Roman" w:cs="Arial"/>
          <w:b/>
          <w:bCs/>
          <w:sz w:val="24"/>
          <w:szCs w:val="24"/>
          <w:lang w:val="en-US"/>
        </w:rPr>
        <w:t xml:space="preserve">Član 33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Direktni korisnici budžetskih sredstava koji su - u budžetskom smislu - odgovorni za indirektne korisnike budžetskih sredstava, u obavezi su da izvrše raspodelu sredstava indirektnim korisnicima u okviru svojih odobrenih aproprijacija i da o tome obaveste svakog indirektnog korisnika, </w:t>
      </w:r>
      <w:proofErr w:type="gramStart"/>
      <w:r w:rsidRPr="0039315B">
        <w:rPr>
          <w:rFonts w:eastAsia="Times New Roman" w:cs="Arial"/>
          <w:lang w:val="en-US"/>
        </w:rPr>
        <w:t>na</w:t>
      </w:r>
      <w:proofErr w:type="gramEnd"/>
      <w:r w:rsidRPr="0039315B">
        <w:rPr>
          <w:rFonts w:eastAsia="Times New Roman" w:cs="Arial"/>
          <w:lang w:val="en-US"/>
        </w:rPr>
        <w:t xml:space="preserve"> način i u roku koji su propisani Zakonom o budžetskom sistemu.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Direktni i indirektni korisnici budžetskih sredstava u obavezi su da donesu finansijski plan za 2023. </w:t>
      </w:r>
      <w:proofErr w:type="gramStart"/>
      <w:r w:rsidRPr="0039315B">
        <w:rPr>
          <w:rFonts w:eastAsia="Times New Roman" w:cs="Arial"/>
          <w:lang w:val="en-US"/>
        </w:rPr>
        <w:t>godinu</w:t>
      </w:r>
      <w:proofErr w:type="gramEnd"/>
      <w:r w:rsidRPr="0039315B">
        <w:rPr>
          <w:rFonts w:eastAsia="Times New Roman" w:cs="Arial"/>
          <w:lang w:val="en-US"/>
        </w:rPr>
        <w:t xml:space="preserve">, usklađen sa aproprijacijama odobrenim ovom odlukom, odnosno sa utvrđenom raspodelom sredstava po postupku iz stava 1. </w:t>
      </w:r>
      <w:proofErr w:type="gramStart"/>
      <w:r w:rsidRPr="0039315B">
        <w:rPr>
          <w:rFonts w:eastAsia="Times New Roman" w:cs="Arial"/>
          <w:lang w:val="en-US"/>
        </w:rPr>
        <w:t>ovog</w:t>
      </w:r>
      <w:proofErr w:type="gramEnd"/>
      <w:r w:rsidRPr="0039315B">
        <w:rPr>
          <w:rFonts w:eastAsia="Times New Roman" w:cs="Arial"/>
          <w:lang w:val="en-US"/>
        </w:rPr>
        <w:t xml:space="preserve"> člana.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Metodološko uputstvo za izradu finansijskog plana iz stava 2. </w:t>
      </w:r>
      <w:proofErr w:type="gramStart"/>
      <w:r w:rsidRPr="0039315B">
        <w:rPr>
          <w:rFonts w:eastAsia="Times New Roman" w:cs="Arial"/>
          <w:lang w:val="en-US"/>
        </w:rPr>
        <w:t>ovog</w:t>
      </w:r>
      <w:proofErr w:type="gramEnd"/>
      <w:r w:rsidRPr="0039315B">
        <w:rPr>
          <w:rFonts w:eastAsia="Times New Roman" w:cs="Arial"/>
          <w:lang w:val="en-US"/>
        </w:rPr>
        <w:t xml:space="preserve"> člana donosi pokrajinski organ nadležan za poslove finansija. Pomenu </w:t>
      </w:r>
      <w:proofErr w:type="gramStart"/>
      <w:r w:rsidRPr="0039315B">
        <w:rPr>
          <w:rFonts w:eastAsia="Times New Roman" w:cs="Arial"/>
          <w:lang w:val="en-US"/>
        </w:rPr>
        <w:t>tim</w:t>
      </w:r>
      <w:proofErr w:type="gramEnd"/>
      <w:r w:rsidRPr="0039315B">
        <w:rPr>
          <w:rFonts w:eastAsia="Times New Roman" w:cs="Arial"/>
          <w:lang w:val="en-US"/>
        </w:rPr>
        <w:t xml:space="preserve"> uputstvom naročito se utvrđuju sadržaj i dinamika pripreme i donošenja finansijskog plana, kao i nivo ekonomske klasifikacije i klasifikacije izvora finansiranja, kojim se prikazuje detaljniji raspored sredstava po aproprijacijama odobrenim ovom odlukom. </w:t>
      </w:r>
    </w:p>
    <w:p w:rsidR="0039315B" w:rsidRPr="0039315B" w:rsidRDefault="0039315B" w:rsidP="0039315B">
      <w:pPr>
        <w:spacing w:before="240" w:after="120" w:line="240" w:lineRule="auto"/>
        <w:jc w:val="center"/>
        <w:rPr>
          <w:rFonts w:eastAsia="Times New Roman" w:cs="Arial"/>
          <w:b/>
          <w:bCs/>
          <w:sz w:val="24"/>
          <w:szCs w:val="24"/>
          <w:lang w:val="en-US"/>
        </w:rPr>
      </w:pPr>
      <w:bookmarkStart w:id="40" w:name="clan_34"/>
      <w:bookmarkEnd w:id="40"/>
      <w:r w:rsidRPr="0039315B">
        <w:rPr>
          <w:rFonts w:eastAsia="Times New Roman" w:cs="Arial"/>
          <w:b/>
          <w:bCs/>
          <w:sz w:val="24"/>
          <w:szCs w:val="24"/>
          <w:lang w:val="en-US"/>
        </w:rPr>
        <w:t xml:space="preserve">Član 34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Pokrajinska vlada propisaće rokove i postupak vraćanja sredstava, kao i način utvrđivanja iznosa neutrošenih sredstava koja su ostali korisnici javnih sredstava Autonomne pokrajine Vojvodine obavezni da vrate, odnosno d a prenesu </w:t>
      </w:r>
      <w:proofErr w:type="gramStart"/>
      <w:r w:rsidRPr="0039315B">
        <w:rPr>
          <w:rFonts w:eastAsia="Times New Roman" w:cs="Arial"/>
          <w:lang w:val="en-US"/>
        </w:rPr>
        <w:t>na</w:t>
      </w:r>
      <w:proofErr w:type="gramEnd"/>
      <w:r w:rsidRPr="0039315B">
        <w:rPr>
          <w:rFonts w:eastAsia="Times New Roman" w:cs="Arial"/>
          <w:lang w:val="en-US"/>
        </w:rPr>
        <w:t xml:space="preserve"> s l e d e ć i račun: AP Vojvodina račun za izvršenje budžeta. Reč je o sredstvima koja su im - zaključno </w:t>
      </w:r>
      <w:proofErr w:type="gramStart"/>
      <w:r w:rsidRPr="0039315B">
        <w:rPr>
          <w:rFonts w:eastAsia="Times New Roman" w:cs="Arial"/>
          <w:lang w:val="en-US"/>
        </w:rPr>
        <w:t>sa</w:t>
      </w:r>
      <w:proofErr w:type="gramEnd"/>
      <w:r w:rsidRPr="0039315B">
        <w:rPr>
          <w:rFonts w:eastAsia="Times New Roman" w:cs="Arial"/>
          <w:lang w:val="en-US"/>
        </w:rPr>
        <w:t xml:space="preserve"> 31. </w:t>
      </w:r>
      <w:proofErr w:type="gramStart"/>
      <w:r w:rsidRPr="0039315B">
        <w:rPr>
          <w:rFonts w:eastAsia="Times New Roman" w:cs="Arial"/>
          <w:lang w:val="en-US"/>
        </w:rPr>
        <w:t>decembrom</w:t>
      </w:r>
      <w:proofErr w:type="gramEnd"/>
      <w:r w:rsidRPr="0039315B">
        <w:rPr>
          <w:rFonts w:eastAsia="Times New Roman" w:cs="Arial"/>
          <w:lang w:val="en-US"/>
        </w:rPr>
        <w:t xml:space="preserve"> 2022. </w:t>
      </w:r>
      <w:proofErr w:type="gramStart"/>
      <w:r w:rsidRPr="0039315B">
        <w:rPr>
          <w:rFonts w:eastAsia="Times New Roman" w:cs="Arial"/>
          <w:lang w:val="en-US"/>
        </w:rPr>
        <w:t>godine</w:t>
      </w:r>
      <w:proofErr w:type="gramEnd"/>
      <w:r w:rsidRPr="0039315B">
        <w:rPr>
          <w:rFonts w:eastAsia="Times New Roman" w:cs="Arial"/>
          <w:lang w:val="en-US"/>
        </w:rPr>
        <w:t xml:space="preserve"> - preneta u skladu s Pokrajinskom skupštinskom odlukom o budžetu Autonomne pokrajine Vojvodine za 2022. </w:t>
      </w:r>
      <w:proofErr w:type="gramStart"/>
      <w:r w:rsidRPr="0039315B">
        <w:rPr>
          <w:rFonts w:eastAsia="Times New Roman" w:cs="Arial"/>
          <w:lang w:val="en-US"/>
        </w:rPr>
        <w:t>godinu</w:t>
      </w:r>
      <w:proofErr w:type="gramEnd"/>
      <w:r w:rsidRPr="0039315B">
        <w:rPr>
          <w:rFonts w:eastAsia="Times New Roman" w:cs="Arial"/>
          <w:lang w:val="en-US"/>
        </w:rPr>
        <w:t xml:space="preserve">. </w:t>
      </w:r>
    </w:p>
    <w:p w:rsidR="0039315B" w:rsidRPr="0039315B" w:rsidRDefault="0039315B" w:rsidP="0039315B">
      <w:pPr>
        <w:spacing w:before="240" w:after="120" w:line="240" w:lineRule="auto"/>
        <w:jc w:val="center"/>
        <w:rPr>
          <w:rFonts w:eastAsia="Times New Roman" w:cs="Arial"/>
          <w:b/>
          <w:bCs/>
          <w:sz w:val="24"/>
          <w:szCs w:val="24"/>
          <w:lang w:val="en-US"/>
        </w:rPr>
      </w:pPr>
      <w:bookmarkStart w:id="41" w:name="clan_35"/>
      <w:bookmarkEnd w:id="41"/>
      <w:r w:rsidRPr="0039315B">
        <w:rPr>
          <w:rFonts w:eastAsia="Times New Roman" w:cs="Arial"/>
          <w:b/>
          <w:bCs/>
          <w:sz w:val="24"/>
          <w:szCs w:val="24"/>
          <w:lang w:val="en-US"/>
        </w:rPr>
        <w:t xml:space="preserve">Član 35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Ova odluka stupa </w:t>
      </w:r>
      <w:proofErr w:type="gramStart"/>
      <w:r w:rsidRPr="0039315B">
        <w:rPr>
          <w:rFonts w:eastAsia="Times New Roman" w:cs="Arial"/>
          <w:lang w:val="en-US"/>
        </w:rPr>
        <w:t>na</w:t>
      </w:r>
      <w:proofErr w:type="gramEnd"/>
      <w:r w:rsidRPr="0039315B">
        <w:rPr>
          <w:rFonts w:eastAsia="Times New Roman" w:cs="Arial"/>
          <w:lang w:val="en-US"/>
        </w:rPr>
        <w:t xml:space="preserve"> snagu danom objavljivanja u "Službenom listu Autonomne pokrajine Vojvodine", a primenjivaće se od 1. </w:t>
      </w:r>
      <w:proofErr w:type="gramStart"/>
      <w:r w:rsidRPr="0039315B">
        <w:rPr>
          <w:rFonts w:eastAsia="Times New Roman" w:cs="Arial"/>
          <w:lang w:val="en-US"/>
        </w:rPr>
        <w:t>januara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xml:space="preserv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w:t>
      </w:r>
    </w:p>
    <w:p w:rsidR="0039315B" w:rsidRPr="0039315B" w:rsidRDefault="0039315B" w:rsidP="0039315B">
      <w:pPr>
        <w:spacing w:before="100" w:beforeAutospacing="1" w:after="100" w:afterAutospacing="1" w:line="240" w:lineRule="auto"/>
        <w:jc w:val="center"/>
        <w:rPr>
          <w:rFonts w:eastAsia="Times New Roman" w:cs="Arial"/>
          <w:b/>
          <w:bCs/>
          <w:i/>
          <w:iCs/>
          <w:sz w:val="24"/>
          <w:szCs w:val="24"/>
          <w:lang w:val="en-US"/>
        </w:rPr>
      </w:pPr>
      <w:r w:rsidRPr="0039315B">
        <w:rPr>
          <w:rFonts w:eastAsia="Times New Roman" w:cs="Arial"/>
          <w:b/>
          <w:bCs/>
          <w:i/>
          <w:iCs/>
          <w:sz w:val="24"/>
          <w:szCs w:val="24"/>
          <w:lang w:val="en-US"/>
        </w:rPr>
        <w:t xml:space="preserve">Samostalni članovi Pokrajinske skupštinske odluke o rebalansu budžeta </w:t>
      </w:r>
      <w:r w:rsidRPr="0039315B">
        <w:rPr>
          <w:rFonts w:eastAsia="Times New Roman" w:cs="Arial"/>
          <w:b/>
          <w:bCs/>
          <w:i/>
          <w:iCs/>
          <w:sz w:val="24"/>
          <w:szCs w:val="24"/>
          <w:lang w:val="en-US"/>
        </w:rPr>
        <w:br/>
        <w:t xml:space="preserve">Autonomne pokrajine Vojvodine za 2023. </w:t>
      </w:r>
      <w:proofErr w:type="gramStart"/>
      <w:r w:rsidRPr="0039315B">
        <w:rPr>
          <w:rFonts w:eastAsia="Times New Roman" w:cs="Arial"/>
          <w:b/>
          <w:bCs/>
          <w:i/>
          <w:iCs/>
          <w:sz w:val="24"/>
          <w:szCs w:val="24"/>
          <w:lang w:val="en-US"/>
        </w:rPr>
        <w:t>godinu</w:t>
      </w:r>
      <w:proofErr w:type="gramEnd"/>
      <w:r w:rsidRPr="0039315B">
        <w:rPr>
          <w:rFonts w:eastAsia="Times New Roman" w:cs="Arial"/>
          <w:b/>
          <w:bCs/>
          <w:i/>
          <w:iCs/>
          <w:sz w:val="24"/>
          <w:szCs w:val="24"/>
          <w:lang w:val="en-US"/>
        </w:rPr>
        <w:t xml:space="preserve"> </w:t>
      </w:r>
    </w:p>
    <w:p w:rsidR="0039315B" w:rsidRPr="0039315B" w:rsidRDefault="0039315B" w:rsidP="0039315B">
      <w:pPr>
        <w:spacing w:before="100" w:beforeAutospacing="1" w:after="100" w:afterAutospacing="1" w:line="240" w:lineRule="auto"/>
        <w:jc w:val="center"/>
        <w:rPr>
          <w:rFonts w:eastAsia="Times New Roman" w:cs="Arial"/>
          <w:i/>
          <w:iCs/>
          <w:lang w:val="en-US"/>
        </w:rPr>
      </w:pPr>
      <w:r w:rsidRPr="0039315B">
        <w:rPr>
          <w:rFonts w:eastAsia="Times New Roman" w:cs="Arial"/>
          <w:i/>
          <w:iCs/>
          <w:lang w:val="en-US"/>
        </w:rPr>
        <w:t xml:space="preserve">("Sl. list AP Vojvodine", br. 27/2023) </w:t>
      </w:r>
    </w:p>
    <w:p w:rsidR="0039315B" w:rsidRPr="0039315B" w:rsidRDefault="0039315B" w:rsidP="0039315B">
      <w:pPr>
        <w:spacing w:before="240" w:after="120" w:line="240" w:lineRule="auto"/>
        <w:jc w:val="center"/>
        <w:rPr>
          <w:rFonts w:eastAsia="Times New Roman" w:cs="Arial"/>
          <w:b/>
          <w:bCs/>
          <w:sz w:val="24"/>
          <w:szCs w:val="24"/>
          <w:lang w:val="en-US"/>
        </w:rPr>
      </w:pPr>
      <w:r w:rsidRPr="0039315B">
        <w:rPr>
          <w:rFonts w:eastAsia="Times New Roman" w:cs="Arial"/>
          <w:b/>
          <w:bCs/>
          <w:sz w:val="24"/>
          <w:szCs w:val="24"/>
          <w:lang w:val="en-US"/>
        </w:rPr>
        <w:t xml:space="preserve">PRELAZNE I ZAVRŠNE ODREDBE </w:t>
      </w:r>
    </w:p>
    <w:p w:rsidR="0039315B" w:rsidRPr="0039315B" w:rsidRDefault="0039315B" w:rsidP="0039315B">
      <w:pPr>
        <w:spacing w:before="240" w:after="120" w:line="240" w:lineRule="auto"/>
        <w:jc w:val="center"/>
        <w:rPr>
          <w:rFonts w:eastAsia="Times New Roman" w:cs="Arial"/>
          <w:b/>
          <w:bCs/>
          <w:sz w:val="24"/>
          <w:szCs w:val="24"/>
          <w:lang w:val="en-US"/>
        </w:rPr>
      </w:pPr>
      <w:r w:rsidRPr="0039315B">
        <w:rPr>
          <w:rFonts w:eastAsia="Times New Roman" w:cs="Arial"/>
          <w:b/>
          <w:bCs/>
          <w:sz w:val="24"/>
          <w:szCs w:val="24"/>
          <w:lang w:val="en-US"/>
        </w:rPr>
        <w:t>Član 12</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U raspored sredstava, prema ovoj odluci, uključeno je povećanje obima budžeta, kao i promene u aproprijacijama, odobrene u skladu </w:t>
      </w:r>
      <w:proofErr w:type="gramStart"/>
      <w:r w:rsidRPr="0039315B">
        <w:rPr>
          <w:rFonts w:eastAsia="Times New Roman" w:cs="Arial"/>
          <w:lang w:val="en-US"/>
        </w:rPr>
        <w:t>sa</w:t>
      </w:r>
      <w:proofErr w:type="gramEnd"/>
      <w:r w:rsidRPr="0039315B">
        <w:rPr>
          <w:rFonts w:eastAsia="Times New Roman" w:cs="Arial"/>
          <w:lang w:val="en-US"/>
        </w:rPr>
        <w:t xml:space="preserve"> Zakonom o budžetskom sistemu do 24. </w:t>
      </w:r>
      <w:proofErr w:type="gramStart"/>
      <w:r w:rsidRPr="0039315B">
        <w:rPr>
          <w:rFonts w:eastAsia="Times New Roman" w:cs="Arial"/>
          <w:lang w:val="en-US"/>
        </w:rPr>
        <w:t>maja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xml:space="preserve">. </w:t>
      </w:r>
    </w:p>
    <w:p w:rsidR="0039315B" w:rsidRPr="0039315B" w:rsidRDefault="0039315B" w:rsidP="0039315B">
      <w:pPr>
        <w:spacing w:before="240" w:after="120" w:line="240" w:lineRule="auto"/>
        <w:jc w:val="center"/>
        <w:rPr>
          <w:rFonts w:eastAsia="Times New Roman" w:cs="Arial"/>
          <w:b/>
          <w:bCs/>
          <w:sz w:val="24"/>
          <w:szCs w:val="24"/>
          <w:lang w:val="en-US"/>
        </w:rPr>
      </w:pPr>
      <w:r w:rsidRPr="0039315B">
        <w:rPr>
          <w:rFonts w:eastAsia="Times New Roman" w:cs="Arial"/>
          <w:b/>
          <w:bCs/>
          <w:sz w:val="24"/>
          <w:szCs w:val="24"/>
          <w:lang w:val="en-US"/>
        </w:rPr>
        <w:t>Član 13</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Direktni korisnici budžetskih sredstava koji su - u budžetskom smislu - odgovorni za indirektne korisnike budžetskih sredstava, u obavezi su da izvrše raspodelu sredstava indirektnim korisnicima, u okviru svojih odobrenih aproprijacija, </w:t>
      </w:r>
      <w:proofErr w:type="gramStart"/>
      <w:r w:rsidRPr="0039315B">
        <w:rPr>
          <w:rFonts w:eastAsia="Times New Roman" w:cs="Arial"/>
          <w:lang w:val="en-US"/>
        </w:rPr>
        <w:t>te</w:t>
      </w:r>
      <w:proofErr w:type="gramEnd"/>
      <w:r w:rsidRPr="0039315B">
        <w:rPr>
          <w:rFonts w:eastAsia="Times New Roman" w:cs="Arial"/>
          <w:lang w:val="en-US"/>
        </w:rPr>
        <w:t xml:space="preserve"> da o tome obaveste svakog indirektnog korisnika, na način i u roku propisanim Zakonom o budžetskom sistemu.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Direktni i indirektni korisnici budžetskih sredstava u obavezi su da donesu finansijski plan za 2023. </w:t>
      </w:r>
      <w:proofErr w:type="gramStart"/>
      <w:r w:rsidRPr="0039315B">
        <w:rPr>
          <w:rFonts w:eastAsia="Times New Roman" w:cs="Arial"/>
          <w:lang w:val="en-US"/>
        </w:rPr>
        <w:t>godinu</w:t>
      </w:r>
      <w:proofErr w:type="gramEnd"/>
      <w:r w:rsidRPr="0039315B">
        <w:rPr>
          <w:rFonts w:eastAsia="Times New Roman" w:cs="Arial"/>
          <w:lang w:val="en-US"/>
        </w:rPr>
        <w:t xml:space="preserve">, usklađen sa aproprijacijama odobrenim ovom odlukom, odnosno sa utvrđenom raspodelom sredstava po postupku iz stava 1. </w:t>
      </w:r>
      <w:proofErr w:type="gramStart"/>
      <w:r w:rsidRPr="0039315B">
        <w:rPr>
          <w:rFonts w:eastAsia="Times New Roman" w:cs="Arial"/>
          <w:lang w:val="en-US"/>
        </w:rPr>
        <w:t>ovog</w:t>
      </w:r>
      <w:proofErr w:type="gramEnd"/>
      <w:r w:rsidRPr="0039315B">
        <w:rPr>
          <w:rFonts w:eastAsia="Times New Roman" w:cs="Arial"/>
          <w:lang w:val="en-US"/>
        </w:rPr>
        <w:t xml:space="preserve"> člana.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Metodološko uputstvo za izradu finansijskog plana iz stava 2. </w:t>
      </w:r>
      <w:proofErr w:type="gramStart"/>
      <w:r w:rsidRPr="0039315B">
        <w:rPr>
          <w:rFonts w:eastAsia="Times New Roman" w:cs="Arial"/>
          <w:lang w:val="en-US"/>
        </w:rPr>
        <w:t>ovog</w:t>
      </w:r>
      <w:proofErr w:type="gramEnd"/>
      <w:r w:rsidRPr="0039315B">
        <w:rPr>
          <w:rFonts w:eastAsia="Times New Roman" w:cs="Arial"/>
          <w:lang w:val="en-US"/>
        </w:rPr>
        <w:t xml:space="preserve"> člana donosi pokrajinski organ nadležan za poslove finansija. Pomenutim uputstvom, naročito se utvrđuju sadržaj i dinamika pripreme i donošenja finansijskog plana, kao i nivo ekonomske klasifikacije i klasifikacije izvora finansiranja, kojim se prikazuje detaljniji raspored sredstava po aproprijacijama odobrenim ovom odlukom. </w:t>
      </w:r>
    </w:p>
    <w:p w:rsidR="0039315B" w:rsidRPr="0039315B" w:rsidRDefault="0039315B" w:rsidP="0039315B">
      <w:pPr>
        <w:spacing w:before="240" w:after="120" w:line="240" w:lineRule="auto"/>
        <w:jc w:val="center"/>
        <w:rPr>
          <w:rFonts w:eastAsia="Times New Roman" w:cs="Arial"/>
          <w:b/>
          <w:bCs/>
          <w:sz w:val="24"/>
          <w:szCs w:val="24"/>
          <w:lang w:val="en-US"/>
        </w:rPr>
      </w:pPr>
      <w:r w:rsidRPr="0039315B">
        <w:rPr>
          <w:rFonts w:eastAsia="Times New Roman" w:cs="Arial"/>
          <w:b/>
          <w:bCs/>
          <w:sz w:val="24"/>
          <w:szCs w:val="24"/>
          <w:lang w:val="en-US"/>
        </w:rPr>
        <w:t>Član 14</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Ova odluka stupa </w:t>
      </w:r>
      <w:proofErr w:type="gramStart"/>
      <w:r w:rsidRPr="0039315B">
        <w:rPr>
          <w:rFonts w:eastAsia="Times New Roman" w:cs="Arial"/>
          <w:lang w:val="en-US"/>
        </w:rPr>
        <w:t>na</w:t>
      </w:r>
      <w:proofErr w:type="gramEnd"/>
      <w:r w:rsidRPr="0039315B">
        <w:rPr>
          <w:rFonts w:eastAsia="Times New Roman" w:cs="Arial"/>
          <w:lang w:val="en-US"/>
        </w:rPr>
        <w:t xml:space="preserve"> snagu osmog dana od dana objavljivanja u "Službenom listu Autonomne pokrajine Vojvodine", a primenjuje se od 1. </w:t>
      </w:r>
      <w:proofErr w:type="gramStart"/>
      <w:r w:rsidRPr="0039315B">
        <w:rPr>
          <w:rFonts w:eastAsia="Times New Roman" w:cs="Arial"/>
          <w:lang w:val="en-US"/>
        </w:rPr>
        <w:t>jula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xml:space="preserve">.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w:t>
      </w:r>
    </w:p>
    <w:p w:rsidR="0039315B" w:rsidRPr="0039315B" w:rsidRDefault="0039315B" w:rsidP="0039315B">
      <w:pPr>
        <w:spacing w:before="100" w:beforeAutospacing="1" w:after="100" w:afterAutospacing="1" w:line="240" w:lineRule="auto"/>
        <w:jc w:val="center"/>
        <w:rPr>
          <w:rFonts w:eastAsia="Times New Roman" w:cs="Arial"/>
          <w:b/>
          <w:bCs/>
          <w:i/>
          <w:iCs/>
          <w:sz w:val="24"/>
          <w:szCs w:val="24"/>
          <w:lang w:val="en-US"/>
        </w:rPr>
      </w:pPr>
      <w:r w:rsidRPr="0039315B">
        <w:rPr>
          <w:rFonts w:eastAsia="Times New Roman" w:cs="Arial"/>
          <w:b/>
          <w:bCs/>
          <w:i/>
          <w:iCs/>
          <w:sz w:val="24"/>
          <w:szCs w:val="24"/>
          <w:lang w:val="en-US"/>
        </w:rPr>
        <w:t xml:space="preserve">Samostalni članovi Pokrajinske skupštinska odluka o </w:t>
      </w:r>
      <w:r w:rsidRPr="0039315B">
        <w:rPr>
          <w:rFonts w:eastAsia="Times New Roman" w:cs="Arial"/>
          <w:b/>
          <w:bCs/>
          <w:i/>
          <w:iCs/>
          <w:sz w:val="24"/>
          <w:szCs w:val="24"/>
          <w:lang w:val="en-US"/>
        </w:rPr>
        <w:br/>
        <w:t xml:space="preserve">rebalansu budžeta Autonomne pokrajine Vojvodine za 2023. </w:t>
      </w:r>
      <w:proofErr w:type="gramStart"/>
      <w:r w:rsidRPr="0039315B">
        <w:rPr>
          <w:rFonts w:eastAsia="Times New Roman" w:cs="Arial"/>
          <w:b/>
          <w:bCs/>
          <w:i/>
          <w:iCs/>
          <w:sz w:val="24"/>
          <w:szCs w:val="24"/>
          <w:lang w:val="en-US"/>
        </w:rPr>
        <w:t>godinu</w:t>
      </w:r>
      <w:proofErr w:type="gramEnd"/>
      <w:r w:rsidRPr="0039315B">
        <w:rPr>
          <w:rFonts w:eastAsia="Times New Roman" w:cs="Arial"/>
          <w:b/>
          <w:bCs/>
          <w:i/>
          <w:iCs/>
          <w:sz w:val="24"/>
          <w:szCs w:val="24"/>
          <w:lang w:val="en-US"/>
        </w:rPr>
        <w:t xml:space="preserve"> </w:t>
      </w:r>
    </w:p>
    <w:p w:rsidR="0039315B" w:rsidRPr="0039315B" w:rsidRDefault="0039315B" w:rsidP="0039315B">
      <w:pPr>
        <w:spacing w:before="100" w:beforeAutospacing="1" w:after="100" w:afterAutospacing="1" w:line="240" w:lineRule="auto"/>
        <w:jc w:val="center"/>
        <w:rPr>
          <w:rFonts w:eastAsia="Times New Roman" w:cs="Arial"/>
          <w:i/>
          <w:iCs/>
          <w:lang w:val="en-US"/>
        </w:rPr>
      </w:pPr>
      <w:r w:rsidRPr="0039315B">
        <w:rPr>
          <w:rFonts w:eastAsia="Times New Roman" w:cs="Arial"/>
          <w:i/>
          <w:iCs/>
          <w:lang w:val="en-US"/>
        </w:rPr>
        <w:t xml:space="preserve">("Sl. list AP Vojvodine", br. 35/2023) </w:t>
      </w:r>
    </w:p>
    <w:p w:rsidR="0039315B" w:rsidRPr="0039315B" w:rsidRDefault="0039315B" w:rsidP="0039315B">
      <w:pPr>
        <w:spacing w:before="100" w:beforeAutospacing="1" w:after="100" w:afterAutospacing="1" w:line="240" w:lineRule="auto"/>
        <w:jc w:val="center"/>
        <w:rPr>
          <w:rFonts w:eastAsia="Times New Roman" w:cs="Arial"/>
          <w:lang w:val="en-US"/>
        </w:rPr>
      </w:pPr>
      <w:r w:rsidRPr="0039315B">
        <w:rPr>
          <w:rFonts w:eastAsia="Times New Roman" w:cs="Arial"/>
          <w:lang w:val="en-US"/>
        </w:rPr>
        <w:t xml:space="preserve">PRELAZNE I ZAVRŠNE ODREDBE </w:t>
      </w:r>
    </w:p>
    <w:p w:rsidR="0039315B" w:rsidRPr="0039315B" w:rsidRDefault="0039315B" w:rsidP="0039315B">
      <w:pPr>
        <w:spacing w:before="240" w:after="120" w:line="240" w:lineRule="auto"/>
        <w:jc w:val="center"/>
        <w:rPr>
          <w:rFonts w:eastAsia="Times New Roman" w:cs="Arial"/>
          <w:b/>
          <w:bCs/>
          <w:sz w:val="24"/>
          <w:szCs w:val="24"/>
          <w:lang w:val="en-US"/>
        </w:rPr>
      </w:pPr>
      <w:r w:rsidRPr="0039315B">
        <w:rPr>
          <w:rFonts w:eastAsia="Times New Roman" w:cs="Arial"/>
          <w:b/>
          <w:bCs/>
          <w:sz w:val="24"/>
          <w:szCs w:val="24"/>
          <w:lang w:val="en-US"/>
        </w:rPr>
        <w:t xml:space="preserve">Član 11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U raspored sredstava, prema ovoj odluci, uključeno je povećanje obima budžeta, kao i promene u aproprijacijama, odobrene u skladu </w:t>
      </w:r>
      <w:proofErr w:type="gramStart"/>
      <w:r w:rsidRPr="0039315B">
        <w:rPr>
          <w:rFonts w:eastAsia="Times New Roman" w:cs="Arial"/>
          <w:lang w:val="en-US"/>
        </w:rPr>
        <w:t>sa</w:t>
      </w:r>
      <w:proofErr w:type="gramEnd"/>
      <w:r w:rsidRPr="0039315B">
        <w:rPr>
          <w:rFonts w:eastAsia="Times New Roman" w:cs="Arial"/>
          <w:lang w:val="en-US"/>
        </w:rPr>
        <w:t xml:space="preserve"> Zakonom o budžetskom sistemu do 11. </w:t>
      </w:r>
      <w:proofErr w:type="gramStart"/>
      <w:r w:rsidRPr="0039315B">
        <w:rPr>
          <w:rFonts w:eastAsia="Times New Roman" w:cs="Arial"/>
          <w:lang w:val="en-US"/>
        </w:rPr>
        <w:t>jula</w:t>
      </w:r>
      <w:proofErr w:type="gramEnd"/>
      <w:r w:rsidRPr="0039315B">
        <w:rPr>
          <w:rFonts w:eastAsia="Times New Roman" w:cs="Arial"/>
          <w:lang w:val="en-US"/>
        </w:rPr>
        <w:t xml:space="preserve"> 2023. </w:t>
      </w:r>
      <w:proofErr w:type="gramStart"/>
      <w:r w:rsidRPr="0039315B">
        <w:rPr>
          <w:rFonts w:eastAsia="Times New Roman" w:cs="Arial"/>
          <w:lang w:val="en-US"/>
        </w:rPr>
        <w:t>godine</w:t>
      </w:r>
      <w:proofErr w:type="gramEnd"/>
      <w:r w:rsidRPr="0039315B">
        <w:rPr>
          <w:rFonts w:eastAsia="Times New Roman" w:cs="Arial"/>
          <w:lang w:val="en-US"/>
        </w:rPr>
        <w:t xml:space="preserve">. </w:t>
      </w:r>
    </w:p>
    <w:p w:rsidR="0039315B" w:rsidRPr="0039315B" w:rsidRDefault="0039315B" w:rsidP="0039315B">
      <w:pPr>
        <w:spacing w:before="240" w:after="120" w:line="240" w:lineRule="auto"/>
        <w:jc w:val="center"/>
        <w:rPr>
          <w:rFonts w:eastAsia="Times New Roman" w:cs="Arial"/>
          <w:b/>
          <w:bCs/>
          <w:sz w:val="24"/>
          <w:szCs w:val="24"/>
          <w:lang w:val="en-US"/>
        </w:rPr>
      </w:pPr>
      <w:r w:rsidRPr="0039315B">
        <w:rPr>
          <w:rFonts w:eastAsia="Times New Roman" w:cs="Arial"/>
          <w:b/>
          <w:bCs/>
          <w:sz w:val="24"/>
          <w:szCs w:val="24"/>
          <w:lang w:val="en-US"/>
        </w:rPr>
        <w:t xml:space="preserve">Član 12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Direktni korisnici budžetskih sredstava koji su - u budžetskom smislu - odgovorni za indirektne korisnike budžetskih sredstava, u obavezi su da raspodele sredstava indirektnim korisnicima, u okviru svojih odobrenih aproprijacija, </w:t>
      </w:r>
      <w:proofErr w:type="gramStart"/>
      <w:r w:rsidRPr="0039315B">
        <w:rPr>
          <w:rFonts w:eastAsia="Times New Roman" w:cs="Arial"/>
          <w:lang w:val="en-US"/>
        </w:rPr>
        <w:t>te</w:t>
      </w:r>
      <w:proofErr w:type="gramEnd"/>
      <w:r w:rsidRPr="0039315B">
        <w:rPr>
          <w:rFonts w:eastAsia="Times New Roman" w:cs="Arial"/>
          <w:lang w:val="en-US"/>
        </w:rPr>
        <w:t xml:space="preserve"> da o tome obaveste svakog indirektnog korisnika, na način i u roku propisanim Zakonom o budžetskom sistemu.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Direktni i indirektni korisnici budžetskih sredstava u obavezi su da donesu finansijski plan za 2023. </w:t>
      </w:r>
      <w:proofErr w:type="gramStart"/>
      <w:r w:rsidRPr="0039315B">
        <w:rPr>
          <w:rFonts w:eastAsia="Times New Roman" w:cs="Arial"/>
          <w:lang w:val="en-US"/>
        </w:rPr>
        <w:t>godinu</w:t>
      </w:r>
      <w:proofErr w:type="gramEnd"/>
      <w:r w:rsidRPr="0039315B">
        <w:rPr>
          <w:rFonts w:eastAsia="Times New Roman" w:cs="Arial"/>
          <w:lang w:val="en-US"/>
        </w:rPr>
        <w:t xml:space="preserve">, usklađen sa aproprijacijama odobrenim ovom odlukom, odnosno sa utvrđenom raspodelom sredstava po postupku iz stava 1. </w:t>
      </w:r>
      <w:proofErr w:type="gramStart"/>
      <w:r w:rsidRPr="0039315B">
        <w:rPr>
          <w:rFonts w:eastAsia="Times New Roman" w:cs="Arial"/>
          <w:lang w:val="en-US"/>
        </w:rPr>
        <w:t>ovog</w:t>
      </w:r>
      <w:proofErr w:type="gramEnd"/>
      <w:r w:rsidRPr="0039315B">
        <w:rPr>
          <w:rFonts w:eastAsia="Times New Roman" w:cs="Arial"/>
          <w:lang w:val="en-US"/>
        </w:rPr>
        <w:t xml:space="preserve"> člana.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lastRenderedPageBreak/>
        <w:t xml:space="preserve">Metodološko uputstvo za izradu finansijskog plana iz stava 2. </w:t>
      </w:r>
      <w:proofErr w:type="gramStart"/>
      <w:r w:rsidRPr="0039315B">
        <w:rPr>
          <w:rFonts w:eastAsia="Times New Roman" w:cs="Arial"/>
          <w:lang w:val="en-US"/>
        </w:rPr>
        <w:t>ovog</w:t>
      </w:r>
      <w:proofErr w:type="gramEnd"/>
      <w:r w:rsidRPr="0039315B">
        <w:rPr>
          <w:rFonts w:eastAsia="Times New Roman" w:cs="Arial"/>
          <w:lang w:val="en-US"/>
        </w:rPr>
        <w:t xml:space="preserve"> člana donosi pokrajinski organ nadležan za poslove finansija. Pomenutim uputstvom, naročito se utvrđuju sadržaj i dinamika pripreme i donošenja finansijskog plana, kao i nivo ekonomske klasifikacije i klasifikacije izvora finansiranja, kojim se prikazuje detaljniji raspored sredstava po aproprijacijama odobrenim ovom odlukom. </w:t>
      </w:r>
    </w:p>
    <w:p w:rsidR="0039315B" w:rsidRPr="0039315B" w:rsidRDefault="0039315B" w:rsidP="0039315B">
      <w:pPr>
        <w:spacing w:before="240" w:after="120" w:line="240" w:lineRule="auto"/>
        <w:jc w:val="center"/>
        <w:rPr>
          <w:rFonts w:eastAsia="Times New Roman" w:cs="Arial"/>
          <w:b/>
          <w:bCs/>
          <w:sz w:val="24"/>
          <w:szCs w:val="24"/>
          <w:lang w:val="en-US"/>
        </w:rPr>
      </w:pPr>
      <w:r w:rsidRPr="0039315B">
        <w:rPr>
          <w:rFonts w:eastAsia="Times New Roman" w:cs="Arial"/>
          <w:b/>
          <w:bCs/>
          <w:sz w:val="24"/>
          <w:szCs w:val="24"/>
          <w:lang w:val="en-US"/>
        </w:rPr>
        <w:t xml:space="preserve">Član 13 </w:t>
      </w:r>
    </w:p>
    <w:p w:rsidR="0039315B" w:rsidRPr="0039315B" w:rsidRDefault="0039315B" w:rsidP="0039315B">
      <w:pPr>
        <w:spacing w:before="100" w:beforeAutospacing="1" w:after="100" w:afterAutospacing="1" w:line="240" w:lineRule="auto"/>
        <w:rPr>
          <w:rFonts w:eastAsia="Times New Roman" w:cs="Arial"/>
          <w:lang w:val="en-US"/>
        </w:rPr>
      </w:pPr>
      <w:r w:rsidRPr="0039315B">
        <w:rPr>
          <w:rFonts w:eastAsia="Times New Roman" w:cs="Arial"/>
          <w:lang w:val="en-US"/>
        </w:rPr>
        <w:t xml:space="preserve">Ova odluka stupa </w:t>
      </w:r>
      <w:proofErr w:type="gramStart"/>
      <w:r w:rsidRPr="0039315B">
        <w:rPr>
          <w:rFonts w:eastAsia="Times New Roman" w:cs="Arial"/>
          <w:lang w:val="en-US"/>
        </w:rPr>
        <w:t>na</w:t>
      </w:r>
      <w:proofErr w:type="gramEnd"/>
      <w:r w:rsidRPr="0039315B">
        <w:rPr>
          <w:rFonts w:eastAsia="Times New Roman" w:cs="Arial"/>
          <w:lang w:val="en-US"/>
        </w:rPr>
        <w:t xml:space="preserve"> snagu danom objavljivanja u "Službenom listu Autonomne pokrajine Vojvodine". </w:t>
      </w:r>
    </w:p>
    <w:p w:rsidR="00FC7665" w:rsidRPr="0039315B" w:rsidRDefault="0039315B"/>
    <w:sectPr w:rsidR="00FC7665" w:rsidRPr="0039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5B"/>
    <w:rsid w:val="00207930"/>
    <w:rsid w:val="0039315B"/>
    <w:rsid w:val="0068792E"/>
    <w:rsid w:val="00CD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AA4D"/>
  <w15:chartTrackingRefBased/>
  <w15:docId w15:val="{EEC36D77-BBDF-405C-A7BB-A4378791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paragraph" w:styleId="Heading1">
    <w:name w:val="heading 1"/>
    <w:basedOn w:val="Normal"/>
    <w:link w:val="Heading1Char"/>
    <w:uiPriority w:val="9"/>
    <w:qFormat/>
    <w:rsid w:val="0039315B"/>
    <w:pPr>
      <w:spacing w:after="0"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9315B"/>
    <w:pPr>
      <w:spacing w:after="0"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39315B"/>
    <w:pPr>
      <w:spacing w:after="0"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39315B"/>
    <w:pPr>
      <w:spacing w:after="0"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39315B"/>
    <w:pPr>
      <w:spacing w:after="0"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39315B"/>
    <w:pPr>
      <w:spacing w:after="0"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1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31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31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31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9315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9315B"/>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39315B"/>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9315B"/>
    <w:rPr>
      <w:rFonts w:ascii="Arial" w:hAnsi="Arial" w:cs="Arial" w:hint="default"/>
      <w:strike w:val="0"/>
      <w:dstrike w:val="0"/>
      <w:color w:val="800080"/>
      <w:u w:val="single"/>
      <w:effect w:val="none"/>
    </w:rPr>
  </w:style>
  <w:style w:type="paragraph" w:customStyle="1" w:styleId="msonormal0">
    <w:name w:val="msonormal"/>
    <w:basedOn w:val="Normal"/>
    <w:rsid w:val="003931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ingl">
    <w:name w:val="singl"/>
    <w:basedOn w:val="Normal"/>
    <w:rsid w:val="0039315B"/>
    <w:pPr>
      <w:spacing w:after="24" w:line="240" w:lineRule="auto"/>
    </w:pPr>
    <w:rPr>
      <w:rFonts w:ascii="Arial" w:eastAsia="Times New Roman" w:hAnsi="Arial" w:cs="Arial"/>
      <w:lang w:val="en-US"/>
    </w:rPr>
  </w:style>
  <w:style w:type="paragraph" w:customStyle="1" w:styleId="tabelamolovani">
    <w:name w:val="tabelamolovani"/>
    <w:basedOn w:val="Normal"/>
    <w:rsid w:val="0039315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val="en-US"/>
    </w:rPr>
  </w:style>
  <w:style w:type="paragraph" w:customStyle="1" w:styleId="normalred">
    <w:name w:val="normal_red"/>
    <w:basedOn w:val="Normal"/>
    <w:rsid w:val="0039315B"/>
    <w:pPr>
      <w:spacing w:before="100" w:beforeAutospacing="1" w:after="100" w:afterAutospacing="1" w:line="240" w:lineRule="auto"/>
    </w:pPr>
    <w:rPr>
      <w:rFonts w:ascii="Arial" w:eastAsia="Times New Roman" w:hAnsi="Arial" w:cs="Arial"/>
      <w:color w:val="FF0000"/>
      <w:lang w:val="en-US"/>
    </w:rPr>
  </w:style>
  <w:style w:type="paragraph" w:customStyle="1" w:styleId="normalgreenback">
    <w:name w:val="normal_greenback"/>
    <w:basedOn w:val="Normal"/>
    <w:rsid w:val="0039315B"/>
    <w:pPr>
      <w:shd w:val="clear" w:color="auto" w:fill="33FF33"/>
      <w:spacing w:before="100" w:beforeAutospacing="1" w:after="100" w:afterAutospacing="1" w:line="240" w:lineRule="auto"/>
    </w:pPr>
    <w:rPr>
      <w:rFonts w:ascii="Arial" w:eastAsia="Times New Roman" w:hAnsi="Arial" w:cs="Arial"/>
      <w:lang w:val="en-US"/>
    </w:rPr>
  </w:style>
  <w:style w:type="paragraph" w:customStyle="1" w:styleId="clan">
    <w:name w:val="clan"/>
    <w:basedOn w:val="Normal"/>
    <w:rsid w:val="0039315B"/>
    <w:pPr>
      <w:spacing w:before="240" w:after="120" w:line="240" w:lineRule="auto"/>
      <w:jc w:val="center"/>
    </w:pPr>
    <w:rPr>
      <w:rFonts w:ascii="Arial" w:eastAsia="Times New Roman" w:hAnsi="Arial" w:cs="Arial"/>
      <w:b/>
      <w:bCs/>
      <w:sz w:val="24"/>
      <w:szCs w:val="24"/>
      <w:lang w:val="en-US"/>
    </w:rPr>
  </w:style>
  <w:style w:type="paragraph" w:customStyle="1" w:styleId="simboli">
    <w:name w:val="simboli"/>
    <w:basedOn w:val="Normal"/>
    <w:rsid w:val="0039315B"/>
    <w:pPr>
      <w:spacing w:before="100" w:beforeAutospacing="1" w:after="100" w:afterAutospacing="1" w:line="240" w:lineRule="auto"/>
    </w:pPr>
    <w:rPr>
      <w:rFonts w:ascii="Symbol" w:eastAsia="Times New Roman" w:hAnsi="Symbol" w:cs="Times New Roman"/>
      <w:lang w:val="en-US"/>
    </w:rPr>
  </w:style>
  <w:style w:type="paragraph" w:customStyle="1" w:styleId="simboliindeks">
    <w:name w:val="simboliindeks"/>
    <w:basedOn w:val="Normal"/>
    <w:rsid w:val="0039315B"/>
    <w:pPr>
      <w:spacing w:before="100" w:beforeAutospacing="1" w:after="100" w:afterAutospacing="1" w:line="240" w:lineRule="auto"/>
    </w:pPr>
    <w:rPr>
      <w:rFonts w:ascii="Symbol" w:eastAsia="Times New Roman" w:hAnsi="Symbol" w:cs="Times New Roman"/>
      <w:sz w:val="24"/>
      <w:szCs w:val="24"/>
      <w:vertAlign w:val="subscript"/>
      <w:lang w:val="en-US"/>
    </w:rPr>
  </w:style>
  <w:style w:type="paragraph" w:customStyle="1" w:styleId="normal0">
    <w:name w:val="normal"/>
    <w:basedOn w:val="Normal"/>
    <w:rsid w:val="0039315B"/>
    <w:pPr>
      <w:spacing w:before="100" w:beforeAutospacing="1" w:after="100" w:afterAutospacing="1" w:line="240" w:lineRule="auto"/>
    </w:pPr>
    <w:rPr>
      <w:rFonts w:ascii="Arial" w:eastAsia="Times New Roman" w:hAnsi="Arial" w:cs="Arial"/>
      <w:lang w:val="en-US"/>
    </w:rPr>
  </w:style>
  <w:style w:type="paragraph" w:customStyle="1" w:styleId="normaltd">
    <w:name w:val="normaltd"/>
    <w:basedOn w:val="Normal"/>
    <w:rsid w:val="0039315B"/>
    <w:pPr>
      <w:spacing w:before="100" w:beforeAutospacing="1" w:after="100" w:afterAutospacing="1" w:line="240" w:lineRule="auto"/>
      <w:jc w:val="right"/>
    </w:pPr>
    <w:rPr>
      <w:rFonts w:ascii="Arial" w:eastAsia="Times New Roman" w:hAnsi="Arial" w:cs="Arial"/>
      <w:lang w:val="en-US"/>
    </w:rPr>
  </w:style>
  <w:style w:type="paragraph" w:customStyle="1" w:styleId="normaltdb">
    <w:name w:val="normaltdb"/>
    <w:basedOn w:val="Normal"/>
    <w:rsid w:val="0039315B"/>
    <w:pPr>
      <w:spacing w:before="100" w:beforeAutospacing="1" w:after="100" w:afterAutospacing="1" w:line="240" w:lineRule="auto"/>
      <w:jc w:val="right"/>
    </w:pPr>
    <w:rPr>
      <w:rFonts w:ascii="Arial" w:eastAsia="Times New Roman" w:hAnsi="Arial" w:cs="Arial"/>
      <w:b/>
      <w:bCs/>
      <w:lang w:val="en-US"/>
    </w:rPr>
  </w:style>
  <w:style w:type="paragraph" w:customStyle="1" w:styleId="samostalni">
    <w:name w:val="samostalni"/>
    <w:basedOn w:val="Normal"/>
    <w:rsid w:val="0039315B"/>
    <w:pPr>
      <w:spacing w:before="100" w:beforeAutospacing="1" w:after="100" w:afterAutospacing="1" w:line="240" w:lineRule="auto"/>
      <w:jc w:val="center"/>
    </w:pPr>
    <w:rPr>
      <w:rFonts w:ascii="Arial" w:eastAsia="Times New Roman" w:hAnsi="Arial" w:cs="Arial"/>
      <w:b/>
      <w:bCs/>
      <w:i/>
      <w:iCs/>
      <w:sz w:val="24"/>
      <w:szCs w:val="24"/>
      <w:lang w:val="en-US"/>
    </w:rPr>
  </w:style>
  <w:style w:type="paragraph" w:customStyle="1" w:styleId="samostalni1">
    <w:name w:val="samostalni1"/>
    <w:basedOn w:val="Normal"/>
    <w:rsid w:val="0039315B"/>
    <w:pPr>
      <w:spacing w:before="100" w:beforeAutospacing="1" w:after="100" w:afterAutospacing="1" w:line="240" w:lineRule="auto"/>
      <w:jc w:val="center"/>
    </w:pPr>
    <w:rPr>
      <w:rFonts w:ascii="Arial" w:eastAsia="Times New Roman" w:hAnsi="Arial" w:cs="Arial"/>
      <w:i/>
      <w:iCs/>
      <w:lang w:val="en-US"/>
    </w:rPr>
  </w:style>
  <w:style w:type="paragraph" w:customStyle="1" w:styleId="tabelaobrazac">
    <w:name w:val="tabelaobrazac"/>
    <w:basedOn w:val="Normal"/>
    <w:rsid w:val="0039315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naslov">
    <w:name w:val="tabelanaslov"/>
    <w:basedOn w:val="Normal"/>
    <w:rsid w:val="0039315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sm">
    <w:name w:val="tabela_sm"/>
    <w:basedOn w:val="Normal"/>
    <w:rsid w:val="0039315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sp">
    <w:name w:val="tabela_sp"/>
    <w:basedOn w:val="Normal"/>
    <w:rsid w:val="0039315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ct">
    <w:name w:val="tabela_ct"/>
    <w:basedOn w:val="Normal"/>
    <w:rsid w:val="0039315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val="en-US"/>
    </w:rPr>
  </w:style>
  <w:style w:type="paragraph" w:customStyle="1" w:styleId="naslov1">
    <w:name w:val="naslov1"/>
    <w:basedOn w:val="Normal"/>
    <w:rsid w:val="0039315B"/>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naslov2">
    <w:name w:val="naslov2"/>
    <w:basedOn w:val="Normal"/>
    <w:rsid w:val="0039315B"/>
    <w:pPr>
      <w:spacing w:before="100" w:beforeAutospacing="1" w:after="100" w:afterAutospacing="1" w:line="240" w:lineRule="auto"/>
      <w:jc w:val="center"/>
    </w:pPr>
    <w:rPr>
      <w:rFonts w:ascii="Arial" w:eastAsia="Times New Roman" w:hAnsi="Arial" w:cs="Arial"/>
      <w:b/>
      <w:bCs/>
      <w:sz w:val="29"/>
      <w:szCs w:val="29"/>
      <w:lang w:val="en-US"/>
    </w:rPr>
  </w:style>
  <w:style w:type="paragraph" w:customStyle="1" w:styleId="naslov3">
    <w:name w:val="naslov3"/>
    <w:basedOn w:val="Normal"/>
    <w:rsid w:val="0039315B"/>
    <w:pPr>
      <w:spacing w:before="100" w:beforeAutospacing="1" w:after="100" w:afterAutospacing="1" w:line="240" w:lineRule="auto"/>
      <w:jc w:val="center"/>
    </w:pPr>
    <w:rPr>
      <w:rFonts w:ascii="Arial" w:eastAsia="Times New Roman" w:hAnsi="Arial" w:cs="Arial"/>
      <w:b/>
      <w:bCs/>
      <w:sz w:val="23"/>
      <w:szCs w:val="23"/>
      <w:lang w:val="en-US"/>
    </w:rPr>
  </w:style>
  <w:style w:type="paragraph" w:customStyle="1" w:styleId="normaluvuceni">
    <w:name w:val="normal_uvuceni"/>
    <w:basedOn w:val="Normal"/>
    <w:rsid w:val="0039315B"/>
    <w:pPr>
      <w:spacing w:before="100" w:beforeAutospacing="1" w:after="100" w:afterAutospacing="1" w:line="240" w:lineRule="auto"/>
      <w:ind w:left="1134" w:hanging="142"/>
    </w:pPr>
    <w:rPr>
      <w:rFonts w:ascii="Arial" w:eastAsia="Times New Roman" w:hAnsi="Arial" w:cs="Arial"/>
      <w:lang w:val="en-US"/>
    </w:rPr>
  </w:style>
  <w:style w:type="paragraph" w:customStyle="1" w:styleId="normaluvuceni2">
    <w:name w:val="normal_uvuceni2"/>
    <w:basedOn w:val="Normal"/>
    <w:rsid w:val="0039315B"/>
    <w:pPr>
      <w:spacing w:before="100" w:beforeAutospacing="1" w:after="100" w:afterAutospacing="1" w:line="240" w:lineRule="auto"/>
      <w:ind w:left="1701" w:hanging="227"/>
    </w:pPr>
    <w:rPr>
      <w:rFonts w:ascii="Arial" w:eastAsia="Times New Roman" w:hAnsi="Arial" w:cs="Arial"/>
      <w:lang w:val="en-US"/>
    </w:rPr>
  </w:style>
  <w:style w:type="paragraph" w:customStyle="1" w:styleId="normaluvuceni3">
    <w:name w:val="normal_uvuceni3"/>
    <w:basedOn w:val="Normal"/>
    <w:rsid w:val="0039315B"/>
    <w:pPr>
      <w:spacing w:before="100" w:beforeAutospacing="1" w:after="100" w:afterAutospacing="1" w:line="240" w:lineRule="auto"/>
      <w:ind w:left="992"/>
    </w:pPr>
    <w:rPr>
      <w:rFonts w:ascii="Arial" w:eastAsia="Times New Roman" w:hAnsi="Arial" w:cs="Arial"/>
      <w:lang w:val="en-US"/>
    </w:rPr>
  </w:style>
  <w:style w:type="paragraph" w:customStyle="1" w:styleId="naslovpropisa1">
    <w:name w:val="naslovpropisa1"/>
    <w:basedOn w:val="Normal"/>
    <w:rsid w:val="0039315B"/>
    <w:pPr>
      <w:spacing w:before="100" w:beforeAutospacing="1" w:after="100" w:afterAutospacing="1" w:line="384" w:lineRule="auto"/>
      <w:ind w:right="975"/>
      <w:jc w:val="center"/>
    </w:pPr>
    <w:rPr>
      <w:rFonts w:ascii="Arial" w:eastAsia="Times New Roman" w:hAnsi="Arial" w:cs="Arial"/>
      <w:b/>
      <w:bCs/>
      <w:color w:val="FFE8BF"/>
      <w:sz w:val="36"/>
      <w:szCs w:val="36"/>
      <w:lang w:val="en-US"/>
    </w:rPr>
  </w:style>
  <w:style w:type="paragraph" w:customStyle="1" w:styleId="naslovpropisa1a">
    <w:name w:val="naslovpropisa1a"/>
    <w:basedOn w:val="Normal"/>
    <w:rsid w:val="0039315B"/>
    <w:pPr>
      <w:spacing w:before="100" w:beforeAutospacing="1" w:after="100" w:afterAutospacing="1" w:line="240" w:lineRule="auto"/>
      <w:ind w:right="975"/>
      <w:jc w:val="center"/>
    </w:pPr>
    <w:rPr>
      <w:rFonts w:ascii="Arial" w:eastAsia="Times New Roman" w:hAnsi="Arial" w:cs="Arial"/>
      <w:b/>
      <w:bCs/>
      <w:color w:val="FFFFFF"/>
      <w:sz w:val="34"/>
      <w:szCs w:val="34"/>
      <w:lang w:val="en-US"/>
    </w:rPr>
  </w:style>
  <w:style w:type="paragraph" w:customStyle="1" w:styleId="podnaslovpropisa">
    <w:name w:val="podnaslovpropisa"/>
    <w:basedOn w:val="Normal"/>
    <w:rsid w:val="0039315B"/>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val="en-US"/>
    </w:rPr>
  </w:style>
  <w:style w:type="paragraph" w:customStyle="1" w:styleId="naslov4">
    <w:name w:val="naslov4"/>
    <w:basedOn w:val="Normal"/>
    <w:rsid w:val="0039315B"/>
    <w:pPr>
      <w:spacing w:before="100" w:beforeAutospacing="1" w:after="100" w:afterAutospacing="1" w:line="240" w:lineRule="auto"/>
      <w:jc w:val="center"/>
    </w:pPr>
    <w:rPr>
      <w:rFonts w:ascii="Arial" w:eastAsia="Times New Roman" w:hAnsi="Arial" w:cs="Arial"/>
      <w:b/>
      <w:bCs/>
      <w:lang w:val="en-US"/>
    </w:rPr>
  </w:style>
  <w:style w:type="paragraph" w:customStyle="1" w:styleId="naslov5">
    <w:name w:val="naslov5"/>
    <w:basedOn w:val="Normal"/>
    <w:rsid w:val="0039315B"/>
    <w:pPr>
      <w:spacing w:before="100" w:beforeAutospacing="1" w:after="100" w:afterAutospacing="1" w:line="240" w:lineRule="auto"/>
      <w:jc w:val="center"/>
    </w:pPr>
    <w:rPr>
      <w:rFonts w:ascii="Arial" w:eastAsia="Times New Roman" w:hAnsi="Arial" w:cs="Arial"/>
      <w:b/>
      <w:bCs/>
      <w:lang w:val="en-US"/>
    </w:rPr>
  </w:style>
  <w:style w:type="paragraph" w:customStyle="1" w:styleId="normalbold">
    <w:name w:val="normalbold"/>
    <w:basedOn w:val="Normal"/>
    <w:rsid w:val="0039315B"/>
    <w:pPr>
      <w:spacing w:before="100" w:beforeAutospacing="1" w:after="100" w:afterAutospacing="1" w:line="240" w:lineRule="auto"/>
    </w:pPr>
    <w:rPr>
      <w:rFonts w:ascii="Arial" w:eastAsia="Times New Roman" w:hAnsi="Arial" w:cs="Arial"/>
      <w:b/>
      <w:bCs/>
      <w:lang w:val="en-US"/>
    </w:rPr>
  </w:style>
  <w:style w:type="paragraph" w:customStyle="1" w:styleId="normalboldct">
    <w:name w:val="normalboldct"/>
    <w:basedOn w:val="Normal"/>
    <w:rsid w:val="0039315B"/>
    <w:pPr>
      <w:spacing w:before="100" w:beforeAutospacing="1" w:after="100" w:afterAutospacing="1" w:line="240" w:lineRule="auto"/>
    </w:pPr>
    <w:rPr>
      <w:rFonts w:ascii="Arial" w:eastAsia="Times New Roman" w:hAnsi="Arial" w:cs="Arial"/>
      <w:b/>
      <w:bCs/>
      <w:sz w:val="24"/>
      <w:szCs w:val="24"/>
      <w:lang w:val="en-US"/>
    </w:rPr>
  </w:style>
  <w:style w:type="paragraph" w:customStyle="1" w:styleId="normalbolditalic">
    <w:name w:val="normalbolditalic"/>
    <w:basedOn w:val="Normal"/>
    <w:rsid w:val="0039315B"/>
    <w:pPr>
      <w:spacing w:before="100" w:beforeAutospacing="1" w:after="100" w:afterAutospacing="1" w:line="240" w:lineRule="auto"/>
    </w:pPr>
    <w:rPr>
      <w:rFonts w:ascii="Arial" w:eastAsia="Times New Roman" w:hAnsi="Arial" w:cs="Arial"/>
      <w:b/>
      <w:bCs/>
      <w:i/>
      <w:iCs/>
      <w:lang w:val="en-US"/>
    </w:rPr>
  </w:style>
  <w:style w:type="paragraph" w:customStyle="1" w:styleId="normalboldcentar">
    <w:name w:val="normalboldcentar"/>
    <w:basedOn w:val="Normal"/>
    <w:rsid w:val="0039315B"/>
    <w:pPr>
      <w:spacing w:before="100" w:beforeAutospacing="1" w:after="100" w:afterAutospacing="1" w:line="240" w:lineRule="auto"/>
      <w:jc w:val="center"/>
    </w:pPr>
    <w:rPr>
      <w:rFonts w:ascii="Arial" w:eastAsia="Times New Roman" w:hAnsi="Arial" w:cs="Arial"/>
      <w:b/>
      <w:bCs/>
      <w:lang w:val="en-US"/>
    </w:rPr>
  </w:style>
  <w:style w:type="paragraph" w:customStyle="1" w:styleId="stepen">
    <w:name w:val="stepen"/>
    <w:basedOn w:val="Normal"/>
    <w:rsid w:val="0039315B"/>
    <w:pPr>
      <w:spacing w:before="100" w:beforeAutospacing="1" w:after="100" w:afterAutospacing="1" w:line="240" w:lineRule="auto"/>
    </w:pPr>
    <w:rPr>
      <w:rFonts w:ascii="Times New Roman" w:eastAsia="Times New Roman" w:hAnsi="Times New Roman" w:cs="Times New Roman"/>
      <w:sz w:val="15"/>
      <w:szCs w:val="15"/>
      <w:vertAlign w:val="superscript"/>
      <w:lang w:val="en-US"/>
    </w:rPr>
  </w:style>
  <w:style w:type="paragraph" w:customStyle="1" w:styleId="indeks">
    <w:name w:val="indeks"/>
    <w:basedOn w:val="Normal"/>
    <w:rsid w:val="0039315B"/>
    <w:pPr>
      <w:spacing w:before="100" w:beforeAutospacing="1" w:after="100" w:afterAutospacing="1" w:line="240" w:lineRule="auto"/>
    </w:pPr>
    <w:rPr>
      <w:rFonts w:ascii="Times New Roman" w:eastAsia="Times New Roman" w:hAnsi="Times New Roman" w:cs="Times New Roman"/>
      <w:sz w:val="15"/>
      <w:szCs w:val="15"/>
      <w:vertAlign w:val="subscript"/>
      <w:lang w:val="en-US"/>
    </w:rPr>
  </w:style>
  <w:style w:type="paragraph" w:customStyle="1" w:styleId="tbezokvira">
    <w:name w:val="tbezokvira"/>
    <w:basedOn w:val="Normal"/>
    <w:rsid w:val="0039315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levo">
    <w:name w:val="naslovlevo"/>
    <w:basedOn w:val="Normal"/>
    <w:rsid w:val="0039315B"/>
    <w:pPr>
      <w:spacing w:before="100" w:beforeAutospacing="1" w:after="100" w:afterAutospacing="1" w:line="240" w:lineRule="auto"/>
    </w:pPr>
    <w:rPr>
      <w:rFonts w:ascii="Arial" w:eastAsia="Times New Roman" w:hAnsi="Arial" w:cs="Arial"/>
      <w:b/>
      <w:bCs/>
      <w:sz w:val="26"/>
      <w:szCs w:val="26"/>
      <w:lang w:val="en-US"/>
    </w:rPr>
  </w:style>
  <w:style w:type="paragraph" w:customStyle="1" w:styleId="bulletedni">
    <w:name w:val="bulletedni"/>
    <w:basedOn w:val="Normal"/>
    <w:rsid w:val="0039315B"/>
    <w:pPr>
      <w:spacing w:before="100" w:beforeAutospacing="1" w:after="100" w:afterAutospacing="1" w:line="240" w:lineRule="auto"/>
    </w:pPr>
    <w:rPr>
      <w:rFonts w:ascii="Arial" w:eastAsia="Times New Roman" w:hAnsi="Arial" w:cs="Arial"/>
      <w:lang w:val="en-US"/>
    </w:rPr>
  </w:style>
  <w:style w:type="paragraph" w:customStyle="1" w:styleId="normalpraksa">
    <w:name w:val="normalpraksa"/>
    <w:basedOn w:val="Normal"/>
    <w:rsid w:val="0039315B"/>
    <w:pPr>
      <w:spacing w:before="100" w:beforeAutospacing="1" w:after="100" w:afterAutospacing="1" w:line="240" w:lineRule="auto"/>
    </w:pPr>
    <w:rPr>
      <w:rFonts w:ascii="Arial" w:eastAsia="Times New Roman" w:hAnsi="Arial" w:cs="Arial"/>
      <w:i/>
      <w:iCs/>
      <w:lang w:val="en-US"/>
    </w:rPr>
  </w:style>
  <w:style w:type="paragraph" w:customStyle="1" w:styleId="normalctzaglavlje">
    <w:name w:val="normalctzaglavlje"/>
    <w:basedOn w:val="Normal"/>
    <w:rsid w:val="0039315B"/>
    <w:pPr>
      <w:spacing w:before="100" w:beforeAutospacing="1" w:after="100" w:afterAutospacing="1" w:line="240" w:lineRule="auto"/>
    </w:pPr>
    <w:rPr>
      <w:rFonts w:ascii="Arial" w:eastAsia="Times New Roman" w:hAnsi="Arial" w:cs="Arial"/>
      <w:b/>
      <w:bCs/>
      <w:sz w:val="16"/>
      <w:szCs w:val="16"/>
      <w:lang w:val="en-US"/>
    </w:rPr>
  </w:style>
  <w:style w:type="paragraph" w:customStyle="1" w:styleId="windings">
    <w:name w:val="windings"/>
    <w:basedOn w:val="Normal"/>
    <w:rsid w:val="0039315B"/>
    <w:pPr>
      <w:spacing w:before="100" w:beforeAutospacing="1" w:after="100" w:afterAutospacing="1" w:line="240" w:lineRule="auto"/>
    </w:pPr>
    <w:rPr>
      <w:rFonts w:ascii="Wingdings" w:eastAsia="Times New Roman" w:hAnsi="Wingdings" w:cs="Times New Roman"/>
      <w:sz w:val="18"/>
      <w:szCs w:val="18"/>
      <w:lang w:val="en-US"/>
    </w:rPr>
  </w:style>
  <w:style w:type="paragraph" w:customStyle="1" w:styleId="webdings">
    <w:name w:val="webdings"/>
    <w:basedOn w:val="Normal"/>
    <w:rsid w:val="0039315B"/>
    <w:pPr>
      <w:spacing w:before="100" w:beforeAutospacing="1" w:after="100" w:afterAutospacing="1" w:line="240" w:lineRule="auto"/>
    </w:pPr>
    <w:rPr>
      <w:rFonts w:ascii="Webdings" w:eastAsia="Times New Roman" w:hAnsi="Webdings" w:cs="Times New Roman"/>
      <w:sz w:val="18"/>
      <w:szCs w:val="18"/>
      <w:lang w:val="en-US"/>
    </w:rPr>
  </w:style>
  <w:style w:type="paragraph" w:customStyle="1" w:styleId="normalct">
    <w:name w:val="normalct"/>
    <w:basedOn w:val="Normal"/>
    <w:rsid w:val="0039315B"/>
    <w:pPr>
      <w:spacing w:before="100" w:beforeAutospacing="1" w:after="100" w:afterAutospacing="1" w:line="240" w:lineRule="auto"/>
    </w:pPr>
    <w:rPr>
      <w:rFonts w:ascii="Arial" w:eastAsia="Times New Roman" w:hAnsi="Arial" w:cs="Arial"/>
      <w:sz w:val="16"/>
      <w:szCs w:val="16"/>
      <w:lang w:val="en-US"/>
    </w:rPr>
  </w:style>
  <w:style w:type="paragraph" w:customStyle="1" w:styleId="tabelamala">
    <w:name w:val="tabela_mala"/>
    <w:basedOn w:val="Normal"/>
    <w:rsid w:val="003931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zmenanaslov">
    <w:name w:val="izmena_naslov"/>
    <w:basedOn w:val="Normal"/>
    <w:rsid w:val="0039315B"/>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izmenapodnaslov">
    <w:name w:val="izmena_podnaslov"/>
    <w:basedOn w:val="Normal"/>
    <w:rsid w:val="0039315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izmenaclan">
    <w:name w:val="izmena_clan"/>
    <w:basedOn w:val="Normal"/>
    <w:rsid w:val="0039315B"/>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izmenatekst">
    <w:name w:val="izmena_tekst"/>
    <w:basedOn w:val="Normal"/>
    <w:rsid w:val="003931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centar">
    <w:name w:val="normalcentar"/>
    <w:basedOn w:val="Normal"/>
    <w:rsid w:val="0039315B"/>
    <w:pPr>
      <w:spacing w:before="100" w:beforeAutospacing="1" w:after="100" w:afterAutospacing="1" w:line="240" w:lineRule="auto"/>
      <w:jc w:val="center"/>
    </w:pPr>
    <w:rPr>
      <w:rFonts w:ascii="Arial" w:eastAsia="Times New Roman" w:hAnsi="Arial" w:cs="Arial"/>
      <w:lang w:val="en-US"/>
    </w:rPr>
  </w:style>
  <w:style w:type="paragraph" w:customStyle="1" w:styleId="normalcentaritalic">
    <w:name w:val="normalcentaritalic"/>
    <w:basedOn w:val="Normal"/>
    <w:rsid w:val="0039315B"/>
    <w:pPr>
      <w:spacing w:before="100" w:beforeAutospacing="1" w:after="100" w:afterAutospacing="1" w:line="240" w:lineRule="auto"/>
      <w:jc w:val="center"/>
    </w:pPr>
    <w:rPr>
      <w:rFonts w:ascii="Arial" w:eastAsia="Times New Roman" w:hAnsi="Arial" w:cs="Arial"/>
      <w:i/>
      <w:iCs/>
      <w:lang w:val="en-US"/>
    </w:rPr>
  </w:style>
  <w:style w:type="paragraph" w:customStyle="1" w:styleId="normalitalic">
    <w:name w:val="normalitalic"/>
    <w:basedOn w:val="Normal"/>
    <w:rsid w:val="0039315B"/>
    <w:pPr>
      <w:spacing w:before="100" w:beforeAutospacing="1" w:after="100" w:afterAutospacing="1" w:line="240" w:lineRule="auto"/>
    </w:pPr>
    <w:rPr>
      <w:rFonts w:ascii="Arial" w:eastAsia="Times New Roman" w:hAnsi="Arial" w:cs="Arial"/>
      <w:i/>
      <w:iCs/>
      <w:lang w:val="en-US"/>
    </w:rPr>
  </w:style>
  <w:style w:type="paragraph" w:customStyle="1" w:styleId="tsaokvirom">
    <w:name w:val="tsaokvirom"/>
    <w:basedOn w:val="Normal"/>
    <w:rsid w:val="0039315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ole">
    <w:name w:val="t_okvirdole"/>
    <w:basedOn w:val="Normal"/>
    <w:rsid w:val="0039315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
    <w:name w:val="t_okvirgore"/>
    <w:basedOn w:val="Normal"/>
    <w:rsid w:val="0039315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
    <w:name w:val="t_okvirgoredole"/>
    <w:basedOn w:val="Normal"/>
    <w:rsid w:val="0039315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
    <w:name w:val="t_okvirlevo"/>
    <w:basedOn w:val="Normal"/>
    <w:rsid w:val="0039315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
    <w:name w:val="t_okvirdesno"/>
    <w:basedOn w:val="Normal"/>
    <w:rsid w:val="0039315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
    <w:name w:val="t_okvirlevodesno"/>
    <w:basedOn w:val="Normal"/>
    <w:rsid w:val="0039315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gore">
    <w:name w:val="t_okvirlevodesnogore"/>
    <w:basedOn w:val="Normal"/>
    <w:rsid w:val="0039315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dole">
    <w:name w:val="t_okvirlevodesnodole"/>
    <w:basedOn w:val="Normal"/>
    <w:rsid w:val="0039315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ole">
    <w:name w:val="t_okvirlevodole"/>
    <w:basedOn w:val="Normal"/>
    <w:rsid w:val="0039315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dole">
    <w:name w:val="t_okvirdesnodole"/>
    <w:basedOn w:val="Normal"/>
    <w:rsid w:val="0039315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gore">
    <w:name w:val="t_okvirlevogore"/>
    <w:basedOn w:val="Normal"/>
    <w:rsid w:val="0039315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gore">
    <w:name w:val="t_okvirdesnogore"/>
    <w:basedOn w:val="Normal"/>
    <w:rsid w:val="0039315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desno">
    <w:name w:val="t_okvirgoredoledesno"/>
    <w:basedOn w:val="Normal"/>
    <w:rsid w:val="0039315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levo">
    <w:name w:val="t_okvirgoredolelevo"/>
    <w:basedOn w:val="Normal"/>
    <w:rsid w:val="0039315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rored">
    <w:name w:val="normalprored"/>
    <w:basedOn w:val="Normal"/>
    <w:rsid w:val="0039315B"/>
    <w:pPr>
      <w:spacing w:after="0" w:line="240" w:lineRule="auto"/>
    </w:pPr>
    <w:rPr>
      <w:rFonts w:ascii="Arial" w:eastAsia="Times New Roman" w:hAnsi="Arial" w:cs="Arial"/>
      <w:sz w:val="26"/>
      <w:szCs w:val="26"/>
      <w:lang w:val="en-US"/>
    </w:rPr>
  </w:style>
  <w:style w:type="paragraph" w:customStyle="1" w:styleId="wyq010---deo">
    <w:name w:val="wyq010---deo"/>
    <w:basedOn w:val="Normal"/>
    <w:rsid w:val="0039315B"/>
    <w:pPr>
      <w:spacing w:after="0" w:line="240" w:lineRule="auto"/>
      <w:jc w:val="center"/>
    </w:pPr>
    <w:rPr>
      <w:rFonts w:ascii="Arial" w:eastAsia="Times New Roman" w:hAnsi="Arial" w:cs="Arial"/>
      <w:b/>
      <w:bCs/>
      <w:sz w:val="36"/>
      <w:szCs w:val="36"/>
      <w:lang w:val="en-US"/>
    </w:rPr>
  </w:style>
  <w:style w:type="paragraph" w:customStyle="1" w:styleId="wyq020---poddeo">
    <w:name w:val="wyq020---poddeo"/>
    <w:basedOn w:val="Normal"/>
    <w:rsid w:val="0039315B"/>
    <w:pPr>
      <w:spacing w:after="0" w:line="240" w:lineRule="auto"/>
      <w:jc w:val="center"/>
    </w:pPr>
    <w:rPr>
      <w:rFonts w:ascii="Arial" w:eastAsia="Times New Roman" w:hAnsi="Arial" w:cs="Arial"/>
      <w:sz w:val="36"/>
      <w:szCs w:val="36"/>
      <w:lang w:val="en-US"/>
    </w:rPr>
  </w:style>
  <w:style w:type="paragraph" w:customStyle="1" w:styleId="wyq030---glava">
    <w:name w:val="wyq030---glava"/>
    <w:basedOn w:val="Normal"/>
    <w:rsid w:val="0039315B"/>
    <w:pPr>
      <w:spacing w:after="0" w:line="240" w:lineRule="auto"/>
      <w:jc w:val="center"/>
    </w:pPr>
    <w:rPr>
      <w:rFonts w:ascii="Arial" w:eastAsia="Times New Roman" w:hAnsi="Arial" w:cs="Arial"/>
      <w:b/>
      <w:bCs/>
      <w:sz w:val="34"/>
      <w:szCs w:val="34"/>
      <w:lang w:val="en-US"/>
    </w:rPr>
  </w:style>
  <w:style w:type="paragraph" w:customStyle="1" w:styleId="wyq040---podglava-kurziv-bold">
    <w:name w:val="wyq040---podglava-kurziv-bold"/>
    <w:basedOn w:val="Normal"/>
    <w:rsid w:val="0039315B"/>
    <w:pPr>
      <w:spacing w:after="0" w:line="240" w:lineRule="auto"/>
      <w:jc w:val="center"/>
    </w:pPr>
    <w:rPr>
      <w:rFonts w:ascii="Arial" w:eastAsia="Times New Roman" w:hAnsi="Arial" w:cs="Arial"/>
      <w:b/>
      <w:bCs/>
      <w:i/>
      <w:iCs/>
      <w:sz w:val="34"/>
      <w:szCs w:val="34"/>
      <w:lang w:val="en-US"/>
    </w:rPr>
  </w:style>
  <w:style w:type="paragraph" w:customStyle="1" w:styleId="wyq045---podglava-kurziv">
    <w:name w:val="wyq045---podglava-kurziv"/>
    <w:basedOn w:val="Normal"/>
    <w:rsid w:val="0039315B"/>
    <w:pPr>
      <w:spacing w:after="0" w:line="240" w:lineRule="auto"/>
      <w:jc w:val="center"/>
    </w:pPr>
    <w:rPr>
      <w:rFonts w:ascii="Arial" w:eastAsia="Times New Roman" w:hAnsi="Arial" w:cs="Arial"/>
      <w:i/>
      <w:iCs/>
      <w:sz w:val="34"/>
      <w:szCs w:val="34"/>
      <w:lang w:val="en-US"/>
    </w:rPr>
  </w:style>
  <w:style w:type="paragraph" w:customStyle="1" w:styleId="wyq050---odeljak">
    <w:name w:val="wyq050---odeljak"/>
    <w:basedOn w:val="Normal"/>
    <w:rsid w:val="0039315B"/>
    <w:pPr>
      <w:spacing w:after="0" w:line="240" w:lineRule="auto"/>
      <w:jc w:val="center"/>
    </w:pPr>
    <w:rPr>
      <w:rFonts w:ascii="Arial" w:eastAsia="Times New Roman" w:hAnsi="Arial" w:cs="Arial"/>
      <w:b/>
      <w:bCs/>
      <w:sz w:val="31"/>
      <w:szCs w:val="31"/>
      <w:lang w:val="en-US"/>
    </w:rPr>
  </w:style>
  <w:style w:type="paragraph" w:customStyle="1" w:styleId="wyq060---pododeljak">
    <w:name w:val="wyq060---pododeljak"/>
    <w:basedOn w:val="Normal"/>
    <w:rsid w:val="0039315B"/>
    <w:pPr>
      <w:spacing w:after="0" w:line="240" w:lineRule="auto"/>
      <w:jc w:val="center"/>
    </w:pPr>
    <w:rPr>
      <w:rFonts w:ascii="Arial" w:eastAsia="Times New Roman" w:hAnsi="Arial" w:cs="Arial"/>
      <w:sz w:val="31"/>
      <w:szCs w:val="31"/>
      <w:lang w:val="en-US"/>
    </w:rPr>
  </w:style>
  <w:style w:type="paragraph" w:customStyle="1" w:styleId="wyq070---podpododeljak-kurziv">
    <w:name w:val="wyq070---podpododeljak-kurziv"/>
    <w:basedOn w:val="Normal"/>
    <w:rsid w:val="0039315B"/>
    <w:pPr>
      <w:spacing w:after="0" w:line="240" w:lineRule="auto"/>
      <w:jc w:val="center"/>
    </w:pPr>
    <w:rPr>
      <w:rFonts w:ascii="Arial" w:eastAsia="Times New Roman" w:hAnsi="Arial" w:cs="Arial"/>
      <w:i/>
      <w:iCs/>
      <w:sz w:val="30"/>
      <w:szCs w:val="30"/>
      <w:lang w:val="en-US"/>
    </w:rPr>
  </w:style>
  <w:style w:type="paragraph" w:customStyle="1" w:styleId="wyq080---odsek">
    <w:name w:val="wyq080---odsek"/>
    <w:basedOn w:val="Normal"/>
    <w:rsid w:val="0039315B"/>
    <w:pPr>
      <w:spacing w:after="0" w:line="240" w:lineRule="auto"/>
      <w:jc w:val="center"/>
    </w:pPr>
    <w:rPr>
      <w:rFonts w:ascii="Arial" w:eastAsia="Times New Roman" w:hAnsi="Arial" w:cs="Arial"/>
      <w:b/>
      <w:bCs/>
      <w:sz w:val="29"/>
      <w:szCs w:val="29"/>
      <w:lang w:val="en-US"/>
    </w:rPr>
  </w:style>
  <w:style w:type="paragraph" w:customStyle="1" w:styleId="wyq090---pododsek">
    <w:name w:val="wyq090---pododsek"/>
    <w:basedOn w:val="Normal"/>
    <w:rsid w:val="0039315B"/>
    <w:pPr>
      <w:spacing w:after="0" w:line="240" w:lineRule="auto"/>
      <w:jc w:val="center"/>
    </w:pPr>
    <w:rPr>
      <w:rFonts w:ascii="Arial" w:eastAsia="Times New Roman" w:hAnsi="Arial" w:cs="Arial"/>
      <w:sz w:val="28"/>
      <w:szCs w:val="28"/>
      <w:lang w:val="en-US"/>
    </w:rPr>
  </w:style>
  <w:style w:type="paragraph" w:customStyle="1" w:styleId="wyq100---naslov-grupe-clanova-kurziv">
    <w:name w:val="wyq100---naslov-grupe-clanova-kurziv"/>
    <w:basedOn w:val="Normal"/>
    <w:rsid w:val="0039315B"/>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39315B"/>
    <w:pPr>
      <w:spacing w:before="240" w:after="240" w:line="240" w:lineRule="auto"/>
      <w:jc w:val="center"/>
    </w:pPr>
    <w:rPr>
      <w:rFonts w:ascii="Arial" w:eastAsia="Times New Roman" w:hAnsi="Arial" w:cs="Arial"/>
      <w:b/>
      <w:bCs/>
      <w:sz w:val="24"/>
      <w:szCs w:val="24"/>
      <w:lang w:val="en-US"/>
    </w:rPr>
  </w:style>
  <w:style w:type="paragraph" w:customStyle="1" w:styleId="wyq120---podnaslov-clana">
    <w:name w:val="wyq120---podnaslov-clana"/>
    <w:basedOn w:val="Normal"/>
    <w:rsid w:val="0039315B"/>
    <w:pPr>
      <w:spacing w:before="240" w:after="240" w:line="240" w:lineRule="auto"/>
      <w:jc w:val="center"/>
    </w:pPr>
    <w:rPr>
      <w:rFonts w:ascii="Arial" w:eastAsia="Times New Roman" w:hAnsi="Arial" w:cs="Arial"/>
      <w:i/>
      <w:iCs/>
      <w:sz w:val="24"/>
      <w:szCs w:val="24"/>
      <w:lang w:val="en-US"/>
    </w:rPr>
  </w:style>
  <w:style w:type="paragraph" w:customStyle="1" w:styleId="010---deo">
    <w:name w:val="010---deo"/>
    <w:basedOn w:val="Normal"/>
    <w:rsid w:val="0039315B"/>
    <w:pPr>
      <w:spacing w:after="0" w:line="240" w:lineRule="auto"/>
      <w:jc w:val="center"/>
    </w:pPr>
    <w:rPr>
      <w:rFonts w:ascii="Arial" w:eastAsia="Times New Roman" w:hAnsi="Arial" w:cs="Arial"/>
      <w:b/>
      <w:bCs/>
      <w:sz w:val="36"/>
      <w:szCs w:val="36"/>
      <w:lang w:val="en-US"/>
    </w:rPr>
  </w:style>
  <w:style w:type="paragraph" w:customStyle="1" w:styleId="020---poddeo">
    <w:name w:val="020---poddeo"/>
    <w:basedOn w:val="Normal"/>
    <w:rsid w:val="0039315B"/>
    <w:pPr>
      <w:spacing w:after="0" w:line="240" w:lineRule="auto"/>
      <w:jc w:val="center"/>
    </w:pPr>
    <w:rPr>
      <w:rFonts w:ascii="Arial" w:eastAsia="Times New Roman" w:hAnsi="Arial" w:cs="Arial"/>
      <w:sz w:val="36"/>
      <w:szCs w:val="36"/>
      <w:lang w:val="en-US"/>
    </w:rPr>
  </w:style>
  <w:style w:type="paragraph" w:customStyle="1" w:styleId="030---glava">
    <w:name w:val="030---glava"/>
    <w:basedOn w:val="Normal"/>
    <w:rsid w:val="0039315B"/>
    <w:pPr>
      <w:spacing w:after="0" w:line="240" w:lineRule="auto"/>
      <w:jc w:val="center"/>
    </w:pPr>
    <w:rPr>
      <w:rFonts w:ascii="Arial" w:eastAsia="Times New Roman" w:hAnsi="Arial" w:cs="Arial"/>
      <w:b/>
      <w:bCs/>
      <w:sz w:val="34"/>
      <w:szCs w:val="34"/>
      <w:lang w:val="en-US"/>
    </w:rPr>
  </w:style>
  <w:style w:type="paragraph" w:customStyle="1" w:styleId="040---podglava-kurziv-bold">
    <w:name w:val="040---podglava-kurziv-bold"/>
    <w:basedOn w:val="Normal"/>
    <w:rsid w:val="0039315B"/>
    <w:pPr>
      <w:spacing w:after="0" w:line="240" w:lineRule="auto"/>
      <w:jc w:val="center"/>
    </w:pPr>
    <w:rPr>
      <w:rFonts w:ascii="Arial" w:eastAsia="Times New Roman" w:hAnsi="Arial" w:cs="Arial"/>
      <w:b/>
      <w:bCs/>
      <w:i/>
      <w:iCs/>
      <w:sz w:val="34"/>
      <w:szCs w:val="34"/>
      <w:lang w:val="en-US"/>
    </w:rPr>
  </w:style>
  <w:style w:type="paragraph" w:customStyle="1" w:styleId="045---podglava-kurziv">
    <w:name w:val="045---podglava-kurziv"/>
    <w:basedOn w:val="Normal"/>
    <w:rsid w:val="0039315B"/>
    <w:pPr>
      <w:spacing w:after="0" w:line="240" w:lineRule="auto"/>
      <w:jc w:val="center"/>
    </w:pPr>
    <w:rPr>
      <w:rFonts w:ascii="Arial" w:eastAsia="Times New Roman" w:hAnsi="Arial" w:cs="Arial"/>
      <w:i/>
      <w:iCs/>
      <w:sz w:val="34"/>
      <w:szCs w:val="34"/>
      <w:lang w:val="en-US"/>
    </w:rPr>
  </w:style>
  <w:style w:type="paragraph" w:customStyle="1" w:styleId="050---odeljak">
    <w:name w:val="050---odeljak"/>
    <w:basedOn w:val="Normal"/>
    <w:rsid w:val="0039315B"/>
    <w:pPr>
      <w:spacing w:after="0" w:line="240" w:lineRule="auto"/>
      <w:jc w:val="center"/>
    </w:pPr>
    <w:rPr>
      <w:rFonts w:ascii="Arial" w:eastAsia="Times New Roman" w:hAnsi="Arial" w:cs="Arial"/>
      <w:b/>
      <w:bCs/>
      <w:sz w:val="31"/>
      <w:szCs w:val="31"/>
      <w:lang w:val="en-US"/>
    </w:rPr>
  </w:style>
  <w:style w:type="paragraph" w:customStyle="1" w:styleId="060---pododeljak">
    <w:name w:val="060---pododeljak"/>
    <w:basedOn w:val="Normal"/>
    <w:rsid w:val="0039315B"/>
    <w:pPr>
      <w:spacing w:after="0" w:line="240" w:lineRule="auto"/>
      <w:jc w:val="center"/>
    </w:pPr>
    <w:rPr>
      <w:rFonts w:ascii="Arial" w:eastAsia="Times New Roman" w:hAnsi="Arial" w:cs="Arial"/>
      <w:sz w:val="31"/>
      <w:szCs w:val="31"/>
      <w:lang w:val="en-US"/>
    </w:rPr>
  </w:style>
  <w:style w:type="paragraph" w:customStyle="1" w:styleId="070---podpododeljak-kurziv">
    <w:name w:val="070---podpododeljak-kurziv"/>
    <w:basedOn w:val="Normal"/>
    <w:rsid w:val="0039315B"/>
    <w:pPr>
      <w:spacing w:after="0" w:line="240" w:lineRule="auto"/>
      <w:jc w:val="center"/>
    </w:pPr>
    <w:rPr>
      <w:rFonts w:ascii="Arial" w:eastAsia="Times New Roman" w:hAnsi="Arial" w:cs="Arial"/>
      <w:i/>
      <w:iCs/>
      <w:sz w:val="30"/>
      <w:szCs w:val="30"/>
      <w:lang w:val="en-US"/>
    </w:rPr>
  </w:style>
  <w:style w:type="paragraph" w:customStyle="1" w:styleId="080---odsek">
    <w:name w:val="080---odsek"/>
    <w:basedOn w:val="Normal"/>
    <w:rsid w:val="0039315B"/>
    <w:pPr>
      <w:spacing w:after="0" w:line="240" w:lineRule="auto"/>
      <w:jc w:val="center"/>
    </w:pPr>
    <w:rPr>
      <w:rFonts w:ascii="Arial" w:eastAsia="Times New Roman" w:hAnsi="Arial" w:cs="Arial"/>
      <w:b/>
      <w:bCs/>
      <w:sz w:val="29"/>
      <w:szCs w:val="29"/>
      <w:lang w:val="en-US"/>
    </w:rPr>
  </w:style>
  <w:style w:type="paragraph" w:customStyle="1" w:styleId="090---pododsek">
    <w:name w:val="090---pododsek"/>
    <w:basedOn w:val="Normal"/>
    <w:rsid w:val="0039315B"/>
    <w:pPr>
      <w:spacing w:after="0" w:line="240" w:lineRule="auto"/>
      <w:jc w:val="center"/>
    </w:pPr>
    <w:rPr>
      <w:rFonts w:ascii="Arial" w:eastAsia="Times New Roman" w:hAnsi="Arial" w:cs="Arial"/>
      <w:sz w:val="28"/>
      <w:szCs w:val="28"/>
      <w:lang w:val="en-US"/>
    </w:rPr>
  </w:style>
  <w:style w:type="paragraph" w:customStyle="1" w:styleId="100---naslov-grupe-clanova-kurziv">
    <w:name w:val="100---naslov-grupe-clanova-kurziv"/>
    <w:basedOn w:val="Normal"/>
    <w:rsid w:val="0039315B"/>
    <w:pPr>
      <w:spacing w:before="240" w:after="240" w:line="240" w:lineRule="auto"/>
      <w:jc w:val="center"/>
    </w:pPr>
    <w:rPr>
      <w:rFonts w:ascii="Arial" w:eastAsia="Times New Roman" w:hAnsi="Arial" w:cs="Arial"/>
      <w:b/>
      <w:bCs/>
      <w:i/>
      <w:iCs/>
      <w:sz w:val="24"/>
      <w:szCs w:val="24"/>
      <w:lang w:val="en-US"/>
    </w:rPr>
  </w:style>
  <w:style w:type="paragraph" w:customStyle="1" w:styleId="110---naslov-clana">
    <w:name w:val="110---naslov-clana"/>
    <w:basedOn w:val="Normal"/>
    <w:rsid w:val="0039315B"/>
    <w:pPr>
      <w:spacing w:before="240" w:after="240" w:line="240" w:lineRule="auto"/>
      <w:jc w:val="center"/>
    </w:pPr>
    <w:rPr>
      <w:rFonts w:ascii="Arial" w:eastAsia="Times New Roman" w:hAnsi="Arial" w:cs="Arial"/>
      <w:b/>
      <w:bCs/>
      <w:sz w:val="24"/>
      <w:szCs w:val="24"/>
      <w:lang w:val="en-US"/>
    </w:rPr>
  </w:style>
  <w:style w:type="paragraph" w:customStyle="1" w:styleId="120---podnaslov-clana">
    <w:name w:val="120---podnaslov-clana"/>
    <w:basedOn w:val="Normal"/>
    <w:rsid w:val="0039315B"/>
    <w:pPr>
      <w:spacing w:before="240" w:after="240" w:line="240" w:lineRule="auto"/>
      <w:jc w:val="center"/>
    </w:pPr>
    <w:rPr>
      <w:rFonts w:ascii="Arial" w:eastAsia="Times New Roman" w:hAnsi="Arial" w:cs="Arial"/>
      <w:i/>
      <w:iCs/>
      <w:sz w:val="24"/>
      <w:szCs w:val="24"/>
      <w:lang w:val="en-US"/>
    </w:rPr>
  </w:style>
  <w:style w:type="paragraph" w:customStyle="1" w:styleId="uvuceni">
    <w:name w:val="uvuceni"/>
    <w:basedOn w:val="Normal"/>
    <w:rsid w:val="0039315B"/>
    <w:pPr>
      <w:spacing w:after="24" w:line="240" w:lineRule="auto"/>
      <w:ind w:left="720" w:hanging="288"/>
    </w:pPr>
    <w:rPr>
      <w:rFonts w:ascii="Arial" w:eastAsia="Times New Roman" w:hAnsi="Arial" w:cs="Arial"/>
      <w:lang w:val="en-US"/>
    </w:rPr>
  </w:style>
  <w:style w:type="paragraph" w:customStyle="1" w:styleId="uvuceni2">
    <w:name w:val="uvuceni2"/>
    <w:basedOn w:val="Normal"/>
    <w:rsid w:val="0039315B"/>
    <w:pPr>
      <w:spacing w:after="24" w:line="240" w:lineRule="auto"/>
      <w:ind w:left="720" w:hanging="408"/>
    </w:pPr>
    <w:rPr>
      <w:rFonts w:ascii="Arial" w:eastAsia="Times New Roman" w:hAnsi="Arial" w:cs="Arial"/>
      <w:lang w:val="en-US"/>
    </w:rPr>
  </w:style>
  <w:style w:type="paragraph" w:customStyle="1" w:styleId="tabelaepress">
    <w:name w:val="tabela_epress"/>
    <w:basedOn w:val="Normal"/>
    <w:rsid w:val="0039315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val="en-US"/>
    </w:rPr>
  </w:style>
  <w:style w:type="paragraph" w:customStyle="1" w:styleId="izmred">
    <w:name w:val="izm_red"/>
    <w:basedOn w:val="Normal"/>
    <w:rsid w:val="0039315B"/>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izmgreen">
    <w:name w:val="izm_green"/>
    <w:basedOn w:val="Normal"/>
    <w:rsid w:val="0039315B"/>
    <w:pPr>
      <w:spacing w:before="100" w:beforeAutospacing="1" w:after="100" w:afterAutospacing="1" w:line="240" w:lineRule="auto"/>
    </w:pPr>
    <w:rPr>
      <w:rFonts w:ascii="Times New Roman" w:eastAsia="Times New Roman" w:hAnsi="Times New Roman" w:cs="Times New Roman"/>
      <w:color w:val="00CC33"/>
      <w:sz w:val="24"/>
      <w:szCs w:val="24"/>
      <w:lang w:val="en-US"/>
    </w:rPr>
  </w:style>
  <w:style w:type="paragraph" w:customStyle="1" w:styleId="izmgreenback">
    <w:name w:val="izm_greenback"/>
    <w:basedOn w:val="Normal"/>
    <w:rsid w:val="0039315B"/>
    <w:pPr>
      <w:shd w:val="clear" w:color="auto" w:fill="33FF33"/>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t">
    <w:name w:val="ct"/>
    <w:basedOn w:val="Normal"/>
    <w:rsid w:val="0039315B"/>
    <w:pPr>
      <w:spacing w:before="100" w:beforeAutospacing="1" w:after="100" w:afterAutospacing="1" w:line="240" w:lineRule="auto"/>
    </w:pPr>
    <w:rPr>
      <w:rFonts w:ascii="Times New Roman" w:eastAsia="Times New Roman" w:hAnsi="Times New Roman" w:cs="Times New Roman"/>
      <w:color w:val="DC2348"/>
      <w:sz w:val="24"/>
      <w:szCs w:val="24"/>
      <w:lang w:val="en-US"/>
    </w:rPr>
  </w:style>
  <w:style w:type="paragraph" w:customStyle="1" w:styleId="hrct">
    <w:name w:val="hr_ct"/>
    <w:basedOn w:val="Normal"/>
    <w:rsid w:val="0039315B"/>
    <w:pPr>
      <w:shd w:val="clear" w:color="auto" w:fill="000000"/>
      <w:spacing w:after="0" w:line="240" w:lineRule="auto"/>
    </w:pPr>
    <w:rPr>
      <w:rFonts w:ascii="Times New Roman" w:eastAsia="Times New Roman" w:hAnsi="Times New Roman" w:cs="Times New Roman"/>
      <w:sz w:val="24"/>
      <w:szCs w:val="24"/>
      <w:lang w:val="en-US"/>
    </w:rPr>
  </w:style>
  <w:style w:type="paragraph" w:customStyle="1" w:styleId="s1">
    <w:name w:val="s1"/>
    <w:basedOn w:val="Normal"/>
    <w:rsid w:val="0039315B"/>
    <w:pPr>
      <w:spacing w:before="100" w:beforeAutospacing="1" w:after="100" w:afterAutospacing="1" w:line="240" w:lineRule="auto"/>
    </w:pPr>
    <w:rPr>
      <w:rFonts w:ascii="Arial" w:eastAsia="Times New Roman" w:hAnsi="Arial" w:cs="Arial"/>
      <w:sz w:val="18"/>
      <w:szCs w:val="18"/>
      <w:lang w:val="en-US"/>
    </w:rPr>
  </w:style>
  <w:style w:type="paragraph" w:customStyle="1" w:styleId="s2">
    <w:name w:val="s2"/>
    <w:basedOn w:val="Normal"/>
    <w:rsid w:val="0039315B"/>
    <w:pPr>
      <w:spacing w:before="100" w:beforeAutospacing="1" w:after="100" w:afterAutospacing="1" w:line="240" w:lineRule="auto"/>
      <w:ind w:firstLine="113"/>
    </w:pPr>
    <w:rPr>
      <w:rFonts w:ascii="Arial" w:eastAsia="Times New Roman" w:hAnsi="Arial" w:cs="Arial"/>
      <w:sz w:val="18"/>
      <w:szCs w:val="18"/>
      <w:lang w:val="en-US"/>
    </w:rPr>
  </w:style>
  <w:style w:type="paragraph" w:customStyle="1" w:styleId="s3">
    <w:name w:val="s3"/>
    <w:basedOn w:val="Normal"/>
    <w:rsid w:val="0039315B"/>
    <w:pPr>
      <w:spacing w:before="100" w:beforeAutospacing="1" w:after="100" w:afterAutospacing="1" w:line="240" w:lineRule="auto"/>
      <w:ind w:firstLine="227"/>
    </w:pPr>
    <w:rPr>
      <w:rFonts w:ascii="Arial" w:eastAsia="Times New Roman" w:hAnsi="Arial" w:cs="Arial"/>
      <w:sz w:val="17"/>
      <w:szCs w:val="17"/>
      <w:lang w:val="en-US"/>
    </w:rPr>
  </w:style>
  <w:style w:type="paragraph" w:customStyle="1" w:styleId="s4">
    <w:name w:val="s4"/>
    <w:basedOn w:val="Normal"/>
    <w:rsid w:val="0039315B"/>
    <w:pPr>
      <w:spacing w:before="100" w:beforeAutospacing="1" w:after="100" w:afterAutospacing="1" w:line="240" w:lineRule="auto"/>
      <w:ind w:firstLine="340"/>
    </w:pPr>
    <w:rPr>
      <w:rFonts w:ascii="Arial" w:eastAsia="Times New Roman" w:hAnsi="Arial" w:cs="Arial"/>
      <w:sz w:val="17"/>
      <w:szCs w:val="17"/>
      <w:lang w:val="en-US"/>
    </w:rPr>
  </w:style>
  <w:style w:type="paragraph" w:customStyle="1" w:styleId="s5">
    <w:name w:val="s5"/>
    <w:basedOn w:val="Normal"/>
    <w:rsid w:val="0039315B"/>
    <w:pPr>
      <w:spacing w:before="100" w:beforeAutospacing="1" w:after="100" w:afterAutospacing="1" w:line="240" w:lineRule="auto"/>
      <w:ind w:firstLine="454"/>
    </w:pPr>
    <w:rPr>
      <w:rFonts w:ascii="Arial" w:eastAsia="Times New Roman" w:hAnsi="Arial" w:cs="Arial"/>
      <w:sz w:val="15"/>
      <w:szCs w:val="15"/>
      <w:lang w:val="en-US"/>
    </w:rPr>
  </w:style>
  <w:style w:type="paragraph" w:customStyle="1" w:styleId="s6">
    <w:name w:val="s6"/>
    <w:basedOn w:val="Normal"/>
    <w:rsid w:val="0039315B"/>
    <w:pPr>
      <w:spacing w:before="100" w:beforeAutospacing="1" w:after="100" w:afterAutospacing="1" w:line="240" w:lineRule="auto"/>
      <w:ind w:firstLine="567"/>
    </w:pPr>
    <w:rPr>
      <w:rFonts w:ascii="Arial" w:eastAsia="Times New Roman" w:hAnsi="Arial" w:cs="Arial"/>
      <w:sz w:val="15"/>
      <w:szCs w:val="15"/>
      <w:lang w:val="en-US"/>
    </w:rPr>
  </w:style>
  <w:style w:type="paragraph" w:customStyle="1" w:styleId="s7">
    <w:name w:val="s7"/>
    <w:basedOn w:val="Normal"/>
    <w:rsid w:val="0039315B"/>
    <w:pPr>
      <w:spacing w:before="100" w:beforeAutospacing="1" w:after="100" w:afterAutospacing="1" w:line="240" w:lineRule="auto"/>
      <w:ind w:firstLine="680"/>
    </w:pPr>
    <w:rPr>
      <w:rFonts w:ascii="Arial" w:eastAsia="Times New Roman" w:hAnsi="Arial" w:cs="Arial"/>
      <w:sz w:val="14"/>
      <w:szCs w:val="14"/>
      <w:lang w:val="en-US"/>
    </w:rPr>
  </w:style>
  <w:style w:type="paragraph" w:customStyle="1" w:styleId="s8">
    <w:name w:val="s8"/>
    <w:basedOn w:val="Normal"/>
    <w:rsid w:val="0039315B"/>
    <w:pPr>
      <w:spacing w:before="100" w:beforeAutospacing="1" w:after="100" w:afterAutospacing="1" w:line="240" w:lineRule="auto"/>
      <w:ind w:firstLine="794"/>
    </w:pPr>
    <w:rPr>
      <w:rFonts w:ascii="Arial" w:eastAsia="Times New Roman" w:hAnsi="Arial" w:cs="Arial"/>
      <w:sz w:val="14"/>
      <w:szCs w:val="14"/>
      <w:lang w:val="en-US"/>
    </w:rPr>
  </w:style>
  <w:style w:type="paragraph" w:customStyle="1" w:styleId="s9">
    <w:name w:val="s9"/>
    <w:basedOn w:val="Normal"/>
    <w:rsid w:val="0039315B"/>
    <w:pPr>
      <w:spacing w:before="100" w:beforeAutospacing="1" w:after="100" w:afterAutospacing="1" w:line="240" w:lineRule="auto"/>
      <w:ind w:firstLine="907"/>
    </w:pPr>
    <w:rPr>
      <w:rFonts w:ascii="Arial" w:eastAsia="Times New Roman" w:hAnsi="Arial" w:cs="Arial"/>
      <w:sz w:val="14"/>
      <w:szCs w:val="14"/>
      <w:lang w:val="en-US"/>
    </w:rPr>
  </w:style>
  <w:style w:type="paragraph" w:customStyle="1" w:styleId="s10">
    <w:name w:val="s10"/>
    <w:basedOn w:val="Normal"/>
    <w:rsid w:val="0039315B"/>
    <w:pPr>
      <w:spacing w:before="100" w:beforeAutospacing="1" w:after="100" w:afterAutospacing="1" w:line="240" w:lineRule="auto"/>
      <w:ind w:firstLine="1021"/>
    </w:pPr>
    <w:rPr>
      <w:rFonts w:ascii="Arial" w:eastAsia="Times New Roman" w:hAnsi="Arial" w:cs="Arial"/>
      <w:sz w:val="14"/>
      <w:szCs w:val="14"/>
      <w:lang w:val="en-US"/>
    </w:rPr>
  </w:style>
  <w:style w:type="paragraph" w:customStyle="1" w:styleId="s11">
    <w:name w:val="s11"/>
    <w:basedOn w:val="Normal"/>
    <w:rsid w:val="0039315B"/>
    <w:pPr>
      <w:spacing w:before="100" w:beforeAutospacing="1" w:after="100" w:afterAutospacing="1" w:line="240" w:lineRule="auto"/>
      <w:ind w:firstLine="1134"/>
    </w:pPr>
    <w:rPr>
      <w:rFonts w:ascii="Arial" w:eastAsia="Times New Roman" w:hAnsi="Arial" w:cs="Arial"/>
      <w:sz w:val="14"/>
      <w:szCs w:val="14"/>
      <w:lang w:val="en-US"/>
    </w:rPr>
  </w:style>
  <w:style w:type="paragraph" w:customStyle="1" w:styleId="s12">
    <w:name w:val="s12"/>
    <w:basedOn w:val="Normal"/>
    <w:rsid w:val="0039315B"/>
    <w:pPr>
      <w:spacing w:before="100" w:beforeAutospacing="1" w:after="100" w:afterAutospacing="1" w:line="240" w:lineRule="auto"/>
      <w:ind w:firstLine="1247"/>
    </w:pPr>
    <w:rPr>
      <w:rFonts w:ascii="Arial" w:eastAsia="Times New Roman" w:hAnsi="Arial" w:cs="Arial"/>
      <w:sz w:val="14"/>
      <w:szCs w:val="14"/>
      <w:lang w:val="en-US"/>
    </w:rPr>
  </w:style>
  <w:style w:type="paragraph" w:customStyle="1" w:styleId="tooltiptext">
    <w:name w:val="tooltiptext"/>
    <w:basedOn w:val="Normal"/>
    <w:rsid w:val="003931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oltiptext1">
    <w:name w:val="tooltiptext1"/>
    <w:basedOn w:val="Normal"/>
    <w:rsid w:val="0039315B"/>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0958">
      <w:bodyDiv w:val="1"/>
      <w:marLeft w:val="0"/>
      <w:marRight w:val="0"/>
      <w:marTop w:val="0"/>
      <w:marBottom w:val="0"/>
      <w:divBdr>
        <w:top w:val="none" w:sz="0" w:space="0" w:color="auto"/>
        <w:left w:val="none" w:sz="0" w:space="0" w:color="auto"/>
        <w:bottom w:val="none" w:sz="0" w:space="0" w:color="auto"/>
        <w:right w:val="none" w:sz="0" w:space="0" w:color="auto"/>
      </w:divBdr>
    </w:div>
    <w:div w:id="524948880">
      <w:bodyDiv w:val="1"/>
      <w:marLeft w:val="0"/>
      <w:marRight w:val="0"/>
      <w:marTop w:val="0"/>
      <w:marBottom w:val="0"/>
      <w:divBdr>
        <w:top w:val="none" w:sz="0" w:space="0" w:color="auto"/>
        <w:left w:val="none" w:sz="0" w:space="0" w:color="auto"/>
        <w:bottom w:val="none" w:sz="0" w:space="0" w:color="auto"/>
        <w:right w:val="none" w:sz="0" w:space="0" w:color="auto"/>
      </w:divBdr>
      <w:divsChild>
        <w:div w:id="115148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APV_035_2023_001clan12.pdf" TargetMode="External"/><Relationship Id="rId4" Type="http://schemas.openxmlformats.org/officeDocument/2006/relationships/hyperlink" Target="http://www.eupropisi.com/dokumenti/APV_035_2023_001clan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15021</Words>
  <Characters>85624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Petkovic</dc:creator>
  <cp:keywords/>
  <dc:description/>
  <cp:lastModifiedBy>Milos Petkovic</cp:lastModifiedBy>
  <cp:revision>1</cp:revision>
  <dcterms:created xsi:type="dcterms:W3CDTF">2023-10-02T09:23:00Z</dcterms:created>
  <dcterms:modified xsi:type="dcterms:W3CDTF">2023-10-02T09:25:00Z</dcterms:modified>
</cp:coreProperties>
</file>