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16" w:rsidRPr="00577016" w:rsidRDefault="00577016" w:rsidP="00577016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77016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ПРЕДЛОГ РАСПОДЕЛЕ     </w:t>
      </w:r>
    </w:p>
    <w:p w:rsidR="00072DF0" w:rsidRPr="00DA1587" w:rsidRDefault="00577016" w:rsidP="00577016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77016">
        <w:rPr>
          <w:rFonts w:asciiTheme="minorHAnsi" w:hAnsiTheme="minorHAnsi" w:cstheme="minorHAnsi"/>
          <w:b/>
          <w:sz w:val="22"/>
          <w:szCs w:val="22"/>
          <w:lang w:val="sr-Cyrl-RS"/>
        </w:rPr>
        <w:t>СРЕДСТАВА</w:t>
      </w:r>
      <w:r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>ЗА СУФИНАНСИРАЊЕ НАБАВКЕ МАШИНА, ОПРЕМЕ И НЕМАТЕРИЈАЛНЕ ИМОВИНЕ У УСТАНОВАМА ВИСОКОГ ОБРАЗОВАЊА ЧИЈИ ЈЕ ОСНИВАЧ АУТОН</w:t>
      </w:r>
      <w:r w:rsidR="00DF5009">
        <w:rPr>
          <w:rFonts w:asciiTheme="minorHAnsi" w:hAnsiTheme="minorHAnsi" w:cstheme="minorHAnsi"/>
          <w:b/>
          <w:sz w:val="22"/>
          <w:szCs w:val="22"/>
          <w:lang w:val="sr-Cyrl-RS"/>
        </w:rPr>
        <w:t>ОМНА ПОКРАЈИНА ВОЈВОДИНА ЗА 2024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>. ГОДИНУ</w:t>
      </w:r>
    </w:p>
    <w:p w:rsidR="00072DF0" w:rsidRDefault="00072DF0" w:rsidP="00DA1587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72DF0" w:rsidRDefault="00072DF0" w:rsidP="00072DF0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72DF0" w:rsidRDefault="00072DF0" w:rsidP="00072DF0">
      <w:pPr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3224"/>
        <w:gridCol w:w="4403"/>
        <w:gridCol w:w="1506"/>
      </w:tblGrid>
      <w:tr w:rsidR="00072DF0" w:rsidTr="00DC7233">
        <w:tc>
          <w:tcPr>
            <w:tcW w:w="496" w:type="dxa"/>
          </w:tcPr>
          <w:p w:rsidR="00072DF0" w:rsidRDefault="00072DF0" w:rsidP="00072DF0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225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4404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НАМЕНА</w:t>
            </w:r>
          </w:p>
        </w:tc>
        <w:tc>
          <w:tcPr>
            <w:tcW w:w="1504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ИЗНОС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225" w:type="dxa"/>
          </w:tcPr>
          <w:p w:rsidR="002D0F42" w:rsidRPr="002D0F42" w:rsidRDefault="00DF500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Пољопривредни факултет </w:t>
            </w:r>
          </w:p>
        </w:tc>
        <w:tc>
          <w:tcPr>
            <w:tcW w:w="4404" w:type="dxa"/>
          </w:tcPr>
          <w:p w:rsidR="002D0F42" w:rsidRPr="002D0F42" w:rsidRDefault="000A42D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A42D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Лабораторијска опрема (аналитичка вага и лабораторијски мултипараметар)</w:t>
            </w:r>
          </w:p>
        </w:tc>
        <w:tc>
          <w:tcPr>
            <w:tcW w:w="1504" w:type="dxa"/>
          </w:tcPr>
          <w:p w:rsidR="002D0F42" w:rsidRPr="002D0F42" w:rsidRDefault="00DF500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500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450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DF500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3225" w:type="dxa"/>
          </w:tcPr>
          <w:p w:rsidR="002D0F42" w:rsidRPr="002D0F42" w:rsidRDefault="000A42D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Пољопривредни факултет</w:t>
            </w:r>
          </w:p>
        </w:tc>
        <w:tc>
          <w:tcPr>
            <w:tcW w:w="4404" w:type="dxa"/>
          </w:tcPr>
          <w:p w:rsidR="002D0F42" w:rsidRPr="002D0F42" w:rsidRDefault="000A42D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A42D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Едукативно-истраживачка модуларна тринокуларна лупа увећања до 55x на постољу са посебним интегрисаним ЛЕД осветљењем</w:t>
            </w:r>
          </w:p>
        </w:tc>
        <w:tc>
          <w:tcPr>
            <w:tcW w:w="1504" w:type="dxa"/>
          </w:tcPr>
          <w:p w:rsidR="002D0F42" w:rsidRPr="002D0F42" w:rsidRDefault="000A42D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A42D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700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0A42D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3225" w:type="dxa"/>
          </w:tcPr>
          <w:p w:rsidR="002D0F42" w:rsidRPr="002D0F42" w:rsidRDefault="000A42D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Пољопривредни факултет</w:t>
            </w:r>
          </w:p>
        </w:tc>
        <w:tc>
          <w:tcPr>
            <w:tcW w:w="4404" w:type="dxa"/>
          </w:tcPr>
          <w:p w:rsidR="002D0F42" w:rsidRPr="002D0F42" w:rsidRDefault="000A42D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A42D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Дензитометар по McFarlandu</w:t>
            </w:r>
          </w:p>
        </w:tc>
        <w:tc>
          <w:tcPr>
            <w:tcW w:w="1504" w:type="dxa"/>
          </w:tcPr>
          <w:p w:rsidR="002D0F42" w:rsidRPr="002D0F42" w:rsidRDefault="000A42D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100.000,</w:t>
            </w:r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225" w:type="dxa"/>
          </w:tcPr>
          <w:p w:rsidR="002D0F42" w:rsidRPr="002D0F42" w:rsidRDefault="002256A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Висока школа струковних студија за образовање васпитача </w:t>
            </w:r>
            <w:r w:rsidR="009F07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Кикинди</w:t>
            </w:r>
          </w:p>
        </w:tc>
        <w:tc>
          <w:tcPr>
            <w:tcW w:w="4404" w:type="dxa"/>
          </w:tcPr>
          <w:p w:rsidR="002D0F42" w:rsidRPr="002D0F42" w:rsidRDefault="002256A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256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Телевизори и пројектор</w:t>
            </w:r>
          </w:p>
        </w:tc>
        <w:tc>
          <w:tcPr>
            <w:tcW w:w="1504" w:type="dxa"/>
          </w:tcPr>
          <w:p w:rsidR="002D0F42" w:rsidRPr="002D0F42" w:rsidRDefault="002256A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256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815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2256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2D0F42" w:rsidP="000B3A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васп</w:t>
            </w:r>
            <w:r w:rsidR="009F07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итаче и пословне информатичаре -Сирмијум</w:t>
            </w:r>
          </w:p>
        </w:tc>
        <w:tc>
          <w:tcPr>
            <w:tcW w:w="4404" w:type="dxa"/>
          </w:tcPr>
          <w:p w:rsidR="002D0F42" w:rsidRPr="002D0F42" w:rsidRDefault="00DF0FB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0FB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Дијагностичка опрема за процену и анализу квалитета кретања</w:t>
            </w:r>
          </w:p>
        </w:tc>
        <w:tc>
          <w:tcPr>
            <w:tcW w:w="1504" w:type="dxa"/>
          </w:tcPr>
          <w:p w:rsidR="00DF0FB1" w:rsidRPr="00DF0FB1" w:rsidRDefault="00DF0FB1" w:rsidP="00DF0FB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3.000.000,</w:t>
            </w:r>
            <w:r w:rsidRPr="00DF0FB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rPr>
          <w:trHeight w:val="594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F0FB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васп</w:t>
            </w:r>
            <w:r w:rsidR="009F07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итаче и пословне информатичаре -Сирмијум</w:t>
            </w:r>
          </w:p>
        </w:tc>
        <w:tc>
          <w:tcPr>
            <w:tcW w:w="4404" w:type="dxa"/>
          </w:tcPr>
          <w:p w:rsidR="002D0F42" w:rsidRPr="002D0F42" w:rsidRDefault="00DF0FB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0FB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Дигитални тотем и опрема за видео конференције</w:t>
            </w:r>
          </w:p>
        </w:tc>
        <w:tc>
          <w:tcPr>
            <w:tcW w:w="1504" w:type="dxa"/>
          </w:tcPr>
          <w:p w:rsidR="002D0F42" w:rsidRPr="002D0F42" w:rsidRDefault="00DF0FB1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70</w:t>
            </w:r>
            <w:r w:rsidR="001A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0.000,</w:t>
            </w:r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F5571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Факултет техничких наука</w:t>
            </w:r>
          </w:p>
        </w:tc>
        <w:tc>
          <w:tcPr>
            <w:tcW w:w="4404" w:type="dxa"/>
          </w:tcPr>
          <w:p w:rsidR="002D0F42" w:rsidRPr="002D0F42" w:rsidRDefault="00F5571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5571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Дворучни колаборативни роботски систем</w:t>
            </w:r>
          </w:p>
        </w:tc>
        <w:tc>
          <w:tcPr>
            <w:tcW w:w="1504" w:type="dxa"/>
          </w:tcPr>
          <w:p w:rsidR="002D0F42" w:rsidRPr="002D0F42" w:rsidRDefault="00F5571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5571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F5571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900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F5571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DC7233">
        <w:trPr>
          <w:trHeight w:val="477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F5571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Факултет техничких наука</w:t>
            </w:r>
          </w:p>
        </w:tc>
        <w:tc>
          <w:tcPr>
            <w:tcW w:w="4404" w:type="dxa"/>
          </w:tcPr>
          <w:p w:rsidR="002D0F42" w:rsidRPr="002D0F42" w:rsidRDefault="00F5571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5571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Мобилни сензор за мерење чврстих честица у емисијама друмских возила</w:t>
            </w:r>
          </w:p>
        </w:tc>
        <w:tc>
          <w:tcPr>
            <w:tcW w:w="1504" w:type="dxa"/>
          </w:tcPr>
          <w:p w:rsidR="002D0F42" w:rsidRPr="002D0F42" w:rsidRDefault="00F5571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40</w:t>
            </w:r>
            <w:r w:rsidR="001A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0.000,</w:t>
            </w:r>
            <w:bookmarkStart w:id="0" w:name="_GoBack"/>
            <w:bookmarkEnd w:id="0"/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DC7233">
        <w:trPr>
          <w:trHeight w:val="477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BC6BF5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Технолошки ф</w:t>
            </w:r>
            <w:r w:rsidRP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акултет</w:t>
            </w:r>
          </w:p>
        </w:tc>
        <w:tc>
          <w:tcPr>
            <w:tcW w:w="4404" w:type="dxa"/>
          </w:tcPr>
          <w:p w:rsidR="00BC6BF5" w:rsidRPr="00BC6BF5" w:rsidRDefault="00BC6BF5" w:rsidP="00BC6BF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IKA Dispersers</w:t>
            </w:r>
          </w:p>
          <w:p w:rsidR="002D0F42" w:rsidRPr="002D0F42" w:rsidRDefault="00BC6BF5" w:rsidP="00BC6BF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T 25 digital ULTRA-TURRAX® (Инструмент за дисперзију високих перформанси за запремине од 1 – 2000 мл (Х2О) са дигиталним дисплејом брзине)  </w:t>
            </w:r>
          </w:p>
        </w:tc>
        <w:tc>
          <w:tcPr>
            <w:tcW w:w="1504" w:type="dxa"/>
          </w:tcPr>
          <w:p w:rsidR="002D0F42" w:rsidRPr="002D0F42" w:rsidRDefault="00BC6BF5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535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DC7233">
        <w:trPr>
          <w:trHeight w:val="459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BC6BF5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Технолошки ф</w:t>
            </w:r>
            <w:r w:rsidRP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акултет</w:t>
            </w:r>
          </w:p>
        </w:tc>
        <w:tc>
          <w:tcPr>
            <w:tcW w:w="4404" w:type="dxa"/>
          </w:tcPr>
          <w:p w:rsidR="002D0F42" w:rsidRPr="002D0F42" w:rsidRDefault="00BC6BF5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Полуаутоматски уређај са генератором паре и дигиталном контролом за одређивање испарљивих киселина у вину</w:t>
            </w:r>
          </w:p>
        </w:tc>
        <w:tc>
          <w:tcPr>
            <w:tcW w:w="1504" w:type="dxa"/>
          </w:tcPr>
          <w:p w:rsidR="002D0F42" w:rsidRPr="002D0F42" w:rsidRDefault="00BC6BF5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320.000,00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C7136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7136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Технички факултет "Михајло Пупин" Зрењанин</w:t>
            </w:r>
          </w:p>
        </w:tc>
        <w:tc>
          <w:tcPr>
            <w:tcW w:w="4404" w:type="dxa"/>
          </w:tcPr>
          <w:p w:rsidR="002D0F42" w:rsidRPr="002D0F42" w:rsidRDefault="00C7136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7136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Рачунарска опрема за две рачунарске</w:t>
            </w:r>
            <w:r w:rsidR="009F07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лабораторије</w:t>
            </w:r>
            <w:r w:rsidRPr="00C7136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9F07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(</w:t>
            </w:r>
            <w:r w:rsidRPr="00C7136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учионице</w:t>
            </w:r>
            <w:r w:rsidR="009F07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504" w:type="dxa"/>
          </w:tcPr>
          <w:p w:rsidR="002D0F42" w:rsidRPr="002D0F42" w:rsidRDefault="00C7136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2.000.000,</w:t>
            </w:r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966BF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6BF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Грађевински факултет, Суботица</w:t>
            </w:r>
          </w:p>
        </w:tc>
        <w:tc>
          <w:tcPr>
            <w:tcW w:w="4404" w:type="dxa"/>
          </w:tcPr>
          <w:p w:rsidR="002D0F42" w:rsidRPr="002D0F42" w:rsidRDefault="00966BF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6BF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Уређај за испитивање пенетрације јона хлорида кроз бетон</w:t>
            </w:r>
          </w:p>
        </w:tc>
        <w:tc>
          <w:tcPr>
            <w:tcW w:w="1504" w:type="dxa"/>
          </w:tcPr>
          <w:p w:rsidR="002D0F42" w:rsidRPr="002D0F42" w:rsidRDefault="00966BF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950.000,00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966BF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6BF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Природно-математички факултет</w:t>
            </w:r>
          </w:p>
        </w:tc>
        <w:tc>
          <w:tcPr>
            <w:tcW w:w="4404" w:type="dxa"/>
          </w:tcPr>
          <w:p w:rsidR="002D0F42" w:rsidRPr="002D0F42" w:rsidRDefault="00966BF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6BF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Opera property management system  (софтвер систем)</w:t>
            </w:r>
          </w:p>
        </w:tc>
        <w:tc>
          <w:tcPr>
            <w:tcW w:w="1504" w:type="dxa"/>
          </w:tcPr>
          <w:p w:rsidR="002D0F42" w:rsidRPr="002D0F42" w:rsidRDefault="00966BF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380.000,</w:t>
            </w:r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14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C63AC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6BF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Природно-математички факултет</w:t>
            </w:r>
          </w:p>
        </w:tc>
        <w:tc>
          <w:tcPr>
            <w:tcW w:w="4404" w:type="dxa"/>
          </w:tcPr>
          <w:p w:rsidR="002D0F42" w:rsidRPr="002D0F42" w:rsidRDefault="00C63AC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63A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Лабораторијска опрема за микробиологију</w:t>
            </w:r>
          </w:p>
        </w:tc>
        <w:tc>
          <w:tcPr>
            <w:tcW w:w="1504" w:type="dxa"/>
          </w:tcPr>
          <w:p w:rsidR="002D0F42" w:rsidRPr="002D0F42" w:rsidRDefault="00C63AC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900.000,00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Медицински факултет</w:t>
            </w:r>
          </w:p>
        </w:tc>
        <w:tc>
          <w:tcPr>
            <w:tcW w:w="4404" w:type="dxa"/>
          </w:tcPr>
          <w:p w:rsidR="002D0F42" w:rsidRP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723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Таблет рачунари</w:t>
            </w:r>
          </w:p>
        </w:tc>
        <w:tc>
          <w:tcPr>
            <w:tcW w:w="1504" w:type="dxa"/>
          </w:tcPr>
          <w:p w:rsidR="002D0F42" w:rsidRP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500.000,00</w:t>
            </w:r>
          </w:p>
        </w:tc>
      </w:tr>
      <w:tr w:rsidR="002D0F42" w:rsidRPr="002D0F42" w:rsidTr="00DC7233">
        <w:trPr>
          <w:trHeight w:val="441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64541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45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образовање васпитача и тренера</w:t>
            </w:r>
            <w:r w:rsidR="009F079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у  Суботици</w:t>
            </w:r>
          </w:p>
        </w:tc>
        <w:tc>
          <w:tcPr>
            <w:tcW w:w="4404" w:type="dxa"/>
          </w:tcPr>
          <w:p w:rsidR="002D0F42" w:rsidRPr="002D0F42" w:rsidRDefault="0064541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45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Опрема за информатички кабинет и администрацију</w:t>
            </w:r>
          </w:p>
        </w:tc>
        <w:tc>
          <w:tcPr>
            <w:tcW w:w="1504" w:type="dxa"/>
          </w:tcPr>
          <w:p w:rsidR="002D0F42" w:rsidRPr="002D0F42" w:rsidRDefault="0064541C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700.000,00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17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E359D5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9D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Учитељски факултет на мађарском наставном језику у Суботици</w:t>
            </w:r>
          </w:p>
        </w:tc>
        <w:tc>
          <w:tcPr>
            <w:tcW w:w="4404" w:type="dxa"/>
          </w:tcPr>
          <w:p w:rsidR="002D0F42" w:rsidRPr="002D0F42" w:rsidRDefault="00E359D5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359D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Рачунарска опрема за обраду звука и слике и опрема за електронско архивирање</w:t>
            </w:r>
          </w:p>
        </w:tc>
        <w:tc>
          <w:tcPr>
            <w:tcW w:w="1504" w:type="dxa"/>
          </w:tcPr>
          <w:p w:rsidR="002D0F42" w:rsidRPr="002D0F42" w:rsidRDefault="00E359D5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600.000,00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18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2DA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техничка школа струковних студија у Суботици</w:t>
            </w:r>
          </w:p>
        </w:tc>
        <w:tc>
          <w:tcPr>
            <w:tcW w:w="4404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2DA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Дидактичка табла за пнеуматику</w:t>
            </w:r>
          </w:p>
        </w:tc>
        <w:tc>
          <w:tcPr>
            <w:tcW w:w="1504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500.000,00</w:t>
            </w:r>
          </w:p>
        </w:tc>
      </w:tr>
      <w:tr w:rsidR="002D0F42" w:rsidRPr="002D0F42" w:rsidTr="00DC7233">
        <w:trPr>
          <w:trHeight w:val="432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2DA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техничка школа струковних студија у Суботици</w:t>
            </w:r>
          </w:p>
        </w:tc>
        <w:tc>
          <w:tcPr>
            <w:tcW w:w="4404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2DA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Систем за мерење силе резања</w:t>
            </w:r>
          </w:p>
        </w:tc>
        <w:tc>
          <w:tcPr>
            <w:tcW w:w="1504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250.000,00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2DA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техничка школа струковних студија у Зрењанину</w:t>
            </w:r>
          </w:p>
        </w:tc>
        <w:tc>
          <w:tcPr>
            <w:tcW w:w="4404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2DA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Рачунарска опрема са пратећим интерактивним дисплејем за опремање једне рачунарске учионице</w:t>
            </w:r>
          </w:p>
        </w:tc>
        <w:tc>
          <w:tcPr>
            <w:tcW w:w="1504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3.500.000,00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2DA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Универзитет у Новом Саду</w:t>
            </w:r>
          </w:p>
        </w:tc>
        <w:tc>
          <w:tcPr>
            <w:tcW w:w="4404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2DA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Опрема-мобилни сет за конференције, конгресе и састанке</w:t>
            </w:r>
          </w:p>
        </w:tc>
        <w:tc>
          <w:tcPr>
            <w:tcW w:w="1504" w:type="dxa"/>
          </w:tcPr>
          <w:p w:rsidR="002D0F42" w:rsidRPr="002D0F42" w:rsidRDefault="00D12DA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800.000,00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225" w:type="dxa"/>
          </w:tcPr>
          <w:p w:rsidR="002D0F42" w:rsidRPr="005517A6" w:rsidRDefault="002D0F42" w:rsidP="002D0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5517A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4404" w:type="dxa"/>
          </w:tcPr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04" w:type="dxa"/>
          </w:tcPr>
          <w:p w:rsidR="002D0F42" w:rsidRPr="005517A6" w:rsidRDefault="00D12DA6" w:rsidP="002D0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20.000.000,00</w:t>
            </w:r>
          </w:p>
        </w:tc>
      </w:tr>
    </w:tbl>
    <w:p w:rsidR="00072DF0" w:rsidRPr="00072DF0" w:rsidRDefault="00072DF0" w:rsidP="002D0F42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072DF0" w:rsidRPr="00072DF0" w:rsidSect="00CA66B6">
      <w:headerReference w:type="first" r:id="rId8"/>
      <w:pgSz w:w="11907" w:h="16840" w:code="9"/>
      <w:pgMar w:top="1025" w:right="1134" w:bottom="1134" w:left="1134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13" w:rsidRDefault="00E94713" w:rsidP="000012FB">
      <w:r>
        <w:separator/>
      </w:r>
    </w:p>
  </w:endnote>
  <w:endnote w:type="continuationSeparator" w:id="0">
    <w:p w:rsidR="00E94713" w:rsidRDefault="00E94713" w:rsidP="000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13" w:rsidRDefault="00E94713" w:rsidP="000012FB">
      <w:r>
        <w:separator/>
      </w:r>
    </w:p>
  </w:footnote>
  <w:footnote w:type="continuationSeparator" w:id="0">
    <w:p w:rsidR="00E94713" w:rsidRDefault="00E94713" w:rsidP="0000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2207"/>
      <w:gridCol w:w="5448"/>
    </w:tblGrid>
    <w:tr w:rsidR="004810C5" w:rsidRPr="004810C5" w:rsidTr="004810C5">
      <w:trPr>
        <w:trHeight w:val="1975"/>
        <w:jc w:val="center"/>
      </w:trPr>
      <w:tc>
        <w:tcPr>
          <w:tcW w:w="2552" w:type="dxa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ind w:left="-198" w:firstLine="108"/>
            <w:rPr>
              <w:rFonts w:ascii="Calibri" w:hAnsi="Calibri"/>
              <w:color w:val="000000"/>
              <w:sz w:val="22"/>
              <w:szCs w:val="22"/>
            </w:rPr>
          </w:pPr>
          <w:r w:rsidRPr="004810C5">
            <w:rPr>
              <w:rFonts w:ascii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4C6F52D3" wp14:editId="65C94F01">
                <wp:extent cx="1476375" cy="952500"/>
                <wp:effectExtent l="0" t="0" r="9525" b="0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8"/>
              <w:szCs w:val="20"/>
              <w:lang w:val="ru-RU"/>
            </w:rPr>
          </w:pPr>
          <w:r w:rsidRPr="004810C5">
            <w:rPr>
              <w:rFonts w:ascii="Calibri" w:hAnsi="Calibri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810C5" w:rsidRPr="004810C5" w:rsidRDefault="004810C5" w:rsidP="004810C5">
          <w:pPr>
            <w:rPr>
              <w:rFonts w:ascii="Calibri" w:hAnsi="Calibri"/>
              <w:color w:val="000000"/>
              <w:sz w:val="18"/>
              <w:szCs w:val="20"/>
              <w:lang w:val="ru-RU"/>
            </w:rPr>
          </w:pPr>
          <w:r w:rsidRPr="004810C5">
            <w:rPr>
              <w:rFonts w:ascii="Calibri" w:hAnsi="Calibri"/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810C5" w:rsidRPr="004810C5" w:rsidRDefault="004810C5" w:rsidP="004810C5">
          <w:pPr>
            <w:rPr>
              <w:rFonts w:ascii="Calibri" w:hAnsi="Calibri"/>
              <w:b/>
              <w:color w:val="000000"/>
              <w:sz w:val="28"/>
              <w:szCs w:val="20"/>
            </w:rPr>
          </w:pPr>
          <w:r w:rsidRPr="004810C5"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  <w:t>Покрајински секретаријат за</w:t>
          </w:r>
        </w:p>
        <w:p w:rsidR="004810C5" w:rsidRPr="004810C5" w:rsidRDefault="004810C5" w:rsidP="004810C5">
          <w:pPr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</w:pPr>
          <w:r w:rsidRPr="004810C5"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  <w:t>високо образовање и научноистраживачку делатност</w:t>
          </w:r>
        </w:p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6"/>
              <w:szCs w:val="16"/>
              <w:lang w:val="ru-RU"/>
            </w:rPr>
          </w:pPr>
        </w:p>
        <w:p w:rsidR="004810C5" w:rsidRPr="004810C5" w:rsidRDefault="001D0570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20"/>
              <w:szCs w:val="20"/>
              <w:lang w:val="ru-RU"/>
            </w:rPr>
          </w:pPr>
          <w:r>
            <w:rPr>
              <w:rFonts w:ascii="Calibri" w:hAnsi="Calibri"/>
              <w:color w:val="000000"/>
              <w:sz w:val="16"/>
              <w:szCs w:val="16"/>
              <w:lang w:val="ru-RU"/>
            </w:rPr>
            <w:t>Булевар Михајла Пупина 16, 21</w:t>
          </w:r>
          <w:r>
            <w:rPr>
              <w:rFonts w:ascii="Calibri" w:hAnsi="Calibri"/>
              <w:color w:val="000000"/>
              <w:sz w:val="16"/>
              <w:szCs w:val="16"/>
              <w:lang w:val="sr-Latn-RS"/>
            </w:rPr>
            <w:t>1</w:t>
          </w:r>
          <w:r>
            <w:rPr>
              <w:rFonts w:ascii="Calibri" w:hAnsi="Calibri"/>
              <w:color w:val="000000"/>
              <w:sz w:val="16"/>
              <w:szCs w:val="16"/>
              <w:lang w:val="ru-RU"/>
            </w:rPr>
            <w:t>0</w:t>
          </w:r>
          <w:r>
            <w:rPr>
              <w:rFonts w:ascii="Calibri" w:hAnsi="Calibri"/>
              <w:color w:val="000000"/>
              <w:sz w:val="16"/>
              <w:szCs w:val="16"/>
              <w:lang w:val="sr-Latn-RS"/>
            </w:rPr>
            <w:t>1</w:t>
          </w:r>
          <w:r w:rsidR="004810C5" w:rsidRPr="004810C5">
            <w:rPr>
              <w:rFonts w:ascii="Calibri" w:hAnsi="Calibri"/>
              <w:color w:val="000000"/>
              <w:sz w:val="16"/>
              <w:szCs w:val="16"/>
              <w:lang w:val="ru-RU"/>
            </w:rPr>
            <w:t xml:space="preserve"> Нови Сад</w:t>
          </w:r>
        </w:p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  <w:r w:rsidRPr="004810C5">
            <w:rPr>
              <w:rFonts w:ascii="Calibri" w:hAnsi="Calibri"/>
              <w:color w:val="000000"/>
              <w:sz w:val="16"/>
              <w:szCs w:val="16"/>
              <w:lang w:val="ru-RU"/>
            </w:rPr>
            <w:t>Т: +381 21 487 4641  Ф: +381 21 456 044</w:t>
          </w:r>
        </w:p>
        <w:p w:rsidR="004810C5" w:rsidRDefault="00E94713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  <w:hyperlink r:id="rId2" w:history="1">
            <w:r w:rsidR="00D15DBE" w:rsidRPr="00DC1B01">
              <w:rPr>
                <w:rStyle w:val="Hyperlink"/>
                <w:rFonts w:ascii="Calibri" w:hAnsi="Calibri"/>
                <w:sz w:val="16"/>
                <w:szCs w:val="16"/>
                <w:lang w:val="ru-RU"/>
              </w:rPr>
              <w:t>psnauka@vojvodina.gov.rs</w:t>
            </w:r>
          </w:hyperlink>
        </w:p>
        <w:p w:rsidR="00D15DBE" w:rsidRDefault="00D15DBE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</w:p>
        <w:p w:rsidR="00D15DBE" w:rsidRPr="004810C5" w:rsidRDefault="00D15DBE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</w:p>
        <w:p w:rsid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0"/>
              <w:szCs w:val="10"/>
              <w:lang w:val="ru-RU"/>
            </w:rPr>
          </w:pPr>
        </w:p>
        <w:p w:rsidR="00122646" w:rsidRPr="004810C5" w:rsidRDefault="00122646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0"/>
              <w:szCs w:val="10"/>
              <w:lang w:val="ru-RU"/>
            </w:rPr>
          </w:pPr>
        </w:p>
      </w:tc>
    </w:tr>
    <w:tr w:rsidR="004810C5" w:rsidRPr="004810C5" w:rsidTr="004810C5">
      <w:trPr>
        <w:trHeight w:val="305"/>
        <w:jc w:val="center"/>
      </w:trPr>
      <w:tc>
        <w:tcPr>
          <w:tcW w:w="2552" w:type="dxa"/>
        </w:tcPr>
        <w:p w:rsidR="004810C5" w:rsidRPr="003D341A" w:rsidRDefault="004810C5" w:rsidP="00A350FF">
          <w:pPr>
            <w:tabs>
              <w:tab w:val="center" w:pos="4703"/>
              <w:tab w:val="right" w:pos="9406"/>
            </w:tabs>
            <w:rPr>
              <w:rFonts w:ascii="Calibri" w:hAnsi="Calibri"/>
              <w:noProof/>
              <w:color w:val="000000"/>
              <w:sz w:val="22"/>
              <w:szCs w:val="22"/>
            </w:rPr>
          </w:pPr>
        </w:p>
      </w:tc>
      <w:tc>
        <w:tcPr>
          <w:tcW w:w="2207" w:type="dxa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810C5" w:rsidRPr="00E8215D" w:rsidRDefault="004810C5" w:rsidP="0004050F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sr-Latn-RS"/>
            </w:rPr>
          </w:pPr>
        </w:p>
      </w:tc>
    </w:tr>
  </w:tbl>
  <w:p w:rsidR="00407034" w:rsidRDefault="00E94713" w:rsidP="001A30A6">
    <w:pPr>
      <w:pStyle w:val="Header"/>
    </w:pPr>
  </w:p>
  <w:p w:rsidR="00A350FF" w:rsidRPr="001A30A6" w:rsidRDefault="00A350FF" w:rsidP="001A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31C"/>
    <w:multiLevelType w:val="hybridMultilevel"/>
    <w:tmpl w:val="7EBEE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B0160"/>
    <w:multiLevelType w:val="hybridMultilevel"/>
    <w:tmpl w:val="0388C2A4"/>
    <w:lvl w:ilvl="0" w:tplc="34B0B68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Theme="minorHAnsi" w:hAnsiTheme="minorHAnsi" w:hint="default"/>
        <w:b/>
        <w:sz w:val="22"/>
        <w:szCs w:val="22"/>
        <w:lang w:val="ru-RU"/>
      </w:rPr>
    </w:lvl>
    <w:lvl w:ilvl="1" w:tplc="2032A462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lang w:val="ru-RU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8C31E84"/>
    <w:multiLevelType w:val="hybridMultilevel"/>
    <w:tmpl w:val="03423FDA"/>
    <w:lvl w:ilvl="0" w:tplc="04090013">
      <w:start w:val="1"/>
      <w:numFmt w:val="upperRoman"/>
      <w:lvlText w:val="%1."/>
      <w:lvlJc w:val="right"/>
      <w:pPr>
        <w:tabs>
          <w:tab w:val="num" w:pos="1916"/>
        </w:tabs>
        <w:ind w:left="1916" w:hanging="180"/>
      </w:pPr>
    </w:lvl>
    <w:lvl w:ilvl="1" w:tplc="1D0E20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3" w15:restartNumberingAfterBreak="0">
    <w:nsid w:val="4E247AEE"/>
    <w:multiLevelType w:val="hybridMultilevel"/>
    <w:tmpl w:val="1C94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F5CC7"/>
    <w:multiLevelType w:val="hybridMultilevel"/>
    <w:tmpl w:val="9490DA68"/>
    <w:lvl w:ilvl="0" w:tplc="081A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5" w15:restartNumberingAfterBreak="0">
    <w:nsid w:val="63A90986"/>
    <w:multiLevelType w:val="hybridMultilevel"/>
    <w:tmpl w:val="1270A088"/>
    <w:lvl w:ilvl="0" w:tplc="F6C2369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758D6F79"/>
    <w:multiLevelType w:val="hybridMultilevel"/>
    <w:tmpl w:val="DFAEBB10"/>
    <w:lvl w:ilvl="0" w:tplc="04090013">
      <w:start w:val="1"/>
      <w:numFmt w:val="upperRoman"/>
      <w:lvlText w:val="%1."/>
      <w:lvlJc w:val="right"/>
      <w:pPr>
        <w:tabs>
          <w:tab w:val="num" w:pos="1916"/>
        </w:tabs>
        <w:ind w:left="1916" w:hanging="180"/>
      </w:pPr>
    </w:lvl>
    <w:lvl w:ilvl="1" w:tplc="2032A462">
      <w:start w:val="7"/>
      <w:numFmt w:val="bullet"/>
      <w:lvlText w:val="-"/>
      <w:lvlJc w:val="left"/>
      <w:pPr>
        <w:tabs>
          <w:tab w:val="num" w:pos="2636"/>
        </w:tabs>
        <w:ind w:left="2636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7" w15:restartNumberingAfterBreak="0">
    <w:nsid w:val="77320673"/>
    <w:multiLevelType w:val="hybridMultilevel"/>
    <w:tmpl w:val="19A094FC"/>
    <w:lvl w:ilvl="0" w:tplc="DAC43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FB"/>
    <w:rsid w:val="000012FB"/>
    <w:rsid w:val="00007BE8"/>
    <w:rsid w:val="00011777"/>
    <w:rsid w:val="000322CE"/>
    <w:rsid w:val="0004050F"/>
    <w:rsid w:val="00043DDD"/>
    <w:rsid w:val="00072DF0"/>
    <w:rsid w:val="00095278"/>
    <w:rsid w:val="000A42DC"/>
    <w:rsid w:val="000B2C79"/>
    <w:rsid w:val="000B3A90"/>
    <w:rsid w:val="000B5C7B"/>
    <w:rsid w:val="000D7FDF"/>
    <w:rsid w:val="000E03A6"/>
    <w:rsid w:val="000F41F8"/>
    <w:rsid w:val="00107473"/>
    <w:rsid w:val="00122646"/>
    <w:rsid w:val="00124900"/>
    <w:rsid w:val="00147E64"/>
    <w:rsid w:val="001552E6"/>
    <w:rsid w:val="0017774C"/>
    <w:rsid w:val="00192BDB"/>
    <w:rsid w:val="001A17BF"/>
    <w:rsid w:val="001A57D9"/>
    <w:rsid w:val="001B4AD1"/>
    <w:rsid w:val="001B66D7"/>
    <w:rsid w:val="001B7448"/>
    <w:rsid w:val="001D0570"/>
    <w:rsid w:val="001D4E20"/>
    <w:rsid w:val="001E07F6"/>
    <w:rsid w:val="001F4FB8"/>
    <w:rsid w:val="001F7A92"/>
    <w:rsid w:val="00222654"/>
    <w:rsid w:val="00224EC4"/>
    <w:rsid w:val="002256A9"/>
    <w:rsid w:val="002565CB"/>
    <w:rsid w:val="00256A61"/>
    <w:rsid w:val="00275775"/>
    <w:rsid w:val="0028258C"/>
    <w:rsid w:val="002953EB"/>
    <w:rsid w:val="002B11C9"/>
    <w:rsid w:val="002B5550"/>
    <w:rsid w:val="002D0F42"/>
    <w:rsid w:val="002D7D6D"/>
    <w:rsid w:val="003008C4"/>
    <w:rsid w:val="0030305C"/>
    <w:rsid w:val="003135F4"/>
    <w:rsid w:val="00342CDA"/>
    <w:rsid w:val="00347F0B"/>
    <w:rsid w:val="00350374"/>
    <w:rsid w:val="00353F6C"/>
    <w:rsid w:val="00356B8F"/>
    <w:rsid w:val="003631CD"/>
    <w:rsid w:val="003659A9"/>
    <w:rsid w:val="00386284"/>
    <w:rsid w:val="0039678D"/>
    <w:rsid w:val="003A5364"/>
    <w:rsid w:val="003B38A6"/>
    <w:rsid w:val="003C5538"/>
    <w:rsid w:val="003D1B5C"/>
    <w:rsid w:val="003D341A"/>
    <w:rsid w:val="003E314C"/>
    <w:rsid w:val="00411587"/>
    <w:rsid w:val="004354BE"/>
    <w:rsid w:val="00441D13"/>
    <w:rsid w:val="00441F0D"/>
    <w:rsid w:val="00456344"/>
    <w:rsid w:val="004810C5"/>
    <w:rsid w:val="0048137A"/>
    <w:rsid w:val="00494C3D"/>
    <w:rsid w:val="004A65C9"/>
    <w:rsid w:val="004C38DD"/>
    <w:rsid w:val="004C62C0"/>
    <w:rsid w:val="005359AE"/>
    <w:rsid w:val="00543BF9"/>
    <w:rsid w:val="005517A6"/>
    <w:rsid w:val="005548CD"/>
    <w:rsid w:val="00577016"/>
    <w:rsid w:val="00594E1A"/>
    <w:rsid w:val="005A7AB9"/>
    <w:rsid w:val="005A7C11"/>
    <w:rsid w:val="005C4CC6"/>
    <w:rsid w:val="005D5E58"/>
    <w:rsid w:val="005F24C7"/>
    <w:rsid w:val="005F5B1F"/>
    <w:rsid w:val="005F730D"/>
    <w:rsid w:val="00606682"/>
    <w:rsid w:val="0061062A"/>
    <w:rsid w:val="00620D8B"/>
    <w:rsid w:val="0064541C"/>
    <w:rsid w:val="00673DFE"/>
    <w:rsid w:val="006B60DB"/>
    <w:rsid w:val="006E4170"/>
    <w:rsid w:val="006F22AA"/>
    <w:rsid w:val="006F4DFE"/>
    <w:rsid w:val="00722710"/>
    <w:rsid w:val="00770946"/>
    <w:rsid w:val="007D2C47"/>
    <w:rsid w:val="007E37E4"/>
    <w:rsid w:val="007F200D"/>
    <w:rsid w:val="00813245"/>
    <w:rsid w:val="00816AD5"/>
    <w:rsid w:val="00842E3F"/>
    <w:rsid w:val="0084439C"/>
    <w:rsid w:val="0084714F"/>
    <w:rsid w:val="00852588"/>
    <w:rsid w:val="00854E5E"/>
    <w:rsid w:val="00861992"/>
    <w:rsid w:val="00864956"/>
    <w:rsid w:val="00883408"/>
    <w:rsid w:val="00887B79"/>
    <w:rsid w:val="008B185C"/>
    <w:rsid w:val="008E1217"/>
    <w:rsid w:val="008E3662"/>
    <w:rsid w:val="008F2D34"/>
    <w:rsid w:val="008F4ED8"/>
    <w:rsid w:val="008F5CDF"/>
    <w:rsid w:val="00905728"/>
    <w:rsid w:val="009121C9"/>
    <w:rsid w:val="00912E29"/>
    <w:rsid w:val="00923D9D"/>
    <w:rsid w:val="00930839"/>
    <w:rsid w:val="0094767D"/>
    <w:rsid w:val="00966BFF"/>
    <w:rsid w:val="009762AA"/>
    <w:rsid w:val="009816EC"/>
    <w:rsid w:val="0098397F"/>
    <w:rsid w:val="00992D63"/>
    <w:rsid w:val="009D7713"/>
    <w:rsid w:val="009F0798"/>
    <w:rsid w:val="009F281A"/>
    <w:rsid w:val="00A02E21"/>
    <w:rsid w:val="00A15B73"/>
    <w:rsid w:val="00A350FF"/>
    <w:rsid w:val="00A54A47"/>
    <w:rsid w:val="00A95ADA"/>
    <w:rsid w:val="00AA0CA2"/>
    <w:rsid w:val="00AB1050"/>
    <w:rsid w:val="00AC391E"/>
    <w:rsid w:val="00AC777F"/>
    <w:rsid w:val="00AD6C0F"/>
    <w:rsid w:val="00AE267B"/>
    <w:rsid w:val="00AF351A"/>
    <w:rsid w:val="00B20973"/>
    <w:rsid w:val="00B2618D"/>
    <w:rsid w:val="00B26D63"/>
    <w:rsid w:val="00B36C8E"/>
    <w:rsid w:val="00B45230"/>
    <w:rsid w:val="00B540E7"/>
    <w:rsid w:val="00B6348E"/>
    <w:rsid w:val="00B709E3"/>
    <w:rsid w:val="00B71478"/>
    <w:rsid w:val="00BB5758"/>
    <w:rsid w:val="00BC2E6C"/>
    <w:rsid w:val="00BC374D"/>
    <w:rsid w:val="00BC6BF5"/>
    <w:rsid w:val="00BD293D"/>
    <w:rsid w:val="00BE1F01"/>
    <w:rsid w:val="00C0102F"/>
    <w:rsid w:val="00C06DD8"/>
    <w:rsid w:val="00C52361"/>
    <w:rsid w:val="00C637CA"/>
    <w:rsid w:val="00C63ACE"/>
    <w:rsid w:val="00C708E2"/>
    <w:rsid w:val="00C71369"/>
    <w:rsid w:val="00C75C5A"/>
    <w:rsid w:val="00C77D5A"/>
    <w:rsid w:val="00C86F4B"/>
    <w:rsid w:val="00C923B1"/>
    <w:rsid w:val="00CA5577"/>
    <w:rsid w:val="00CB4DAF"/>
    <w:rsid w:val="00CC088F"/>
    <w:rsid w:val="00CE2C4E"/>
    <w:rsid w:val="00CF4EE7"/>
    <w:rsid w:val="00CF5AA0"/>
    <w:rsid w:val="00CF5E53"/>
    <w:rsid w:val="00D12D97"/>
    <w:rsid w:val="00D12DA6"/>
    <w:rsid w:val="00D15DBE"/>
    <w:rsid w:val="00D538D4"/>
    <w:rsid w:val="00D6122E"/>
    <w:rsid w:val="00D64A95"/>
    <w:rsid w:val="00D731A0"/>
    <w:rsid w:val="00D9199F"/>
    <w:rsid w:val="00D97DBD"/>
    <w:rsid w:val="00DA0CE4"/>
    <w:rsid w:val="00DA1587"/>
    <w:rsid w:val="00DA7E33"/>
    <w:rsid w:val="00DB7D47"/>
    <w:rsid w:val="00DC192B"/>
    <w:rsid w:val="00DC462A"/>
    <w:rsid w:val="00DC559E"/>
    <w:rsid w:val="00DC7233"/>
    <w:rsid w:val="00DD3A65"/>
    <w:rsid w:val="00DF0FB1"/>
    <w:rsid w:val="00DF5009"/>
    <w:rsid w:val="00E0341D"/>
    <w:rsid w:val="00E20D03"/>
    <w:rsid w:val="00E359D5"/>
    <w:rsid w:val="00E552A5"/>
    <w:rsid w:val="00E64373"/>
    <w:rsid w:val="00E70799"/>
    <w:rsid w:val="00E758E1"/>
    <w:rsid w:val="00E8215D"/>
    <w:rsid w:val="00E91FC9"/>
    <w:rsid w:val="00E94713"/>
    <w:rsid w:val="00EA3A0C"/>
    <w:rsid w:val="00EA71FA"/>
    <w:rsid w:val="00EB0594"/>
    <w:rsid w:val="00EB531A"/>
    <w:rsid w:val="00EC7926"/>
    <w:rsid w:val="00EE1E6F"/>
    <w:rsid w:val="00EF2D92"/>
    <w:rsid w:val="00F32A19"/>
    <w:rsid w:val="00F3655A"/>
    <w:rsid w:val="00F55710"/>
    <w:rsid w:val="00F57ECC"/>
    <w:rsid w:val="00F704FA"/>
    <w:rsid w:val="00F75A7E"/>
    <w:rsid w:val="00F81712"/>
    <w:rsid w:val="00F84A03"/>
    <w:rsid w:val="00F90129"/>
    <w:rsid w:val="00FA09B5"/>
    <w:rsid w:val="00FB4ADF"/>
    <w:rsid w:val="00FB6890"/>
    <w:rsid w:val="00FC0430"/>
    <w:rsid w:val="00FC33C7"/>
    <w:rsid w:val="00FE7C1F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C7AA"/>
  <w15:docId w15:val="{63E22211-B32F-444E-A1FE-DE5EAB0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1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1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012FB"/>
    <w:pPr>
      <w:ind w:firstLine="720"/>
      <w:jc w:val="both"/>
    </w:pPr>
    <w:rPr>
      <w:noProof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0012FB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B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2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B2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D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nauka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4FB6-22AE-4BFC-9801-6341B066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Marta Sinko</cp:lastModifiedBy>
  <cp:revision>28</cp:revision>
  <cp:lastPrinted>2024-04-18T10:32:00Z</cp:lastPrinted>
  <dcterms:created xsi:type="dcterms:W3CDTF">2022-03-24T10:10:00Z</dcterms:created>
  <dcterms:modified xsi:type="dcterms:W3CDTF">2024-04-18T10:53:00Z</dcterms:modified>
</cp:coreProperties>
</file>