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5"/>
        <w:gridCol w:w="4776"/>
      </w:tblGrid>
      <w:tr w:rsidR="0062613D" w:rsidTr="00F649F0">
        <w:trPr>
          <w:trHeight w:val="1850"/>
          <w:jc w:val="center"/>
        </w:trPr>
        <w:tc>
          <w:tcPr>
            <w:tcW w:w="4775" w:type="dxa"/>
            <w:hideMark/>
          </w:tcPr>
          <w:p w:rsidR="0062613D" w:rsidRDefault="0062613D" w:rsidP="00F649F0"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57A615B" wp14:editId="62F5A25E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-36195</wp:posOffset>
                  </wp:positionV>
                  <wp:extent cx="1476375" cy="952500"/>
                  <wp:effectExtent l="0" t="0" r="0" b="0"/>
                  <wp:wrapSquare wrapText="right"/>
                  <wp:docPr id="8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76" w:type="dxa"/>
          </w:tcPr>
          <w:p w:rsidR="0062613D" w:rsidRDefault="0062613D" w:rsidP="00F649F0">
            <w:pPr>
              <w:ind w:right="180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  <w:p w:rsidR="0062613D" w:rsidRDefault="0062613D" w:rsidP="00F649F0">
            <w:pPr>
              <w:ind w:right="180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sz w:val="20"/>
                <w:szCs w:val="20"/>
                <w:lang w:val="ru-RU"/>
              </w:rPr>
              <w:t>РЕПУБЛИКА СРБИЈА</w:t>
            </w:r>
          </w:p>
          <w:p w:rsidR="0062613D" w:rsidRDefault="0062613D" w:rsidP="00F649F0">
            <w:r>
              <w:rPr>
                <w:rFonts w:ascii="Calibri" w:hAnsi="Calibri"/>
                <w:b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62613D" w:rsidRDefault="0062613D" w:rsidP="00F649F0">
            <w:pPr>
              <w:ind w:right="180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62613D" w:rsidRDefault="0062613D" w:rsidP="00F649F0">
            <w:r>
              <w:rPr>
                <w:rFonts w:ascii="Calibri" w:hAnsi="Calibri"/>
                <w:b/>
                <w:sz w:val="20"/>
                <w:szCs w:val="20"/>
                <w:lang w:val="ru-RU"/>
              </w:rPr>
              <w:t>ВИСОКО ОБРАЗОВАЊЕ И НАУЧНОИСТРАЖИВАЧКУ ДЕЛАТНОСТ</w:t>
            </w:r>
          </w:p>
        </w:tc>
      </w:tr>
    </w:tbl>
    <w:p w:rsidR="0062613D" w:rsidRDefault="0062613D" w:rsidP="0062613D">
      <w:pPr>
        <w:ind w:firstLine="720"/>
        <w:jc w:val="both"/>
        <w:rPr>
          <w:rFonts w:ascii="Calibri" w:hAnsi="Calibri"/>
          <w:sz w:val="20"/>
          <w:szCs w:val="20"/>
          <w:lang w:val="sr-Cyrl-RS"/>
        </w:rPr>
      </w:pPr>
    </w:p>
    <w:p w:rsidR="00A80F5C" w:rsidRPr="00837199" w:rsidRDefault="005B19E9" w:rsidP="00A80F5C">
      <w:pPr>
        <w:spacing w:before="240"/>
        <w:ind w:right="-85" w:firstLine="720"/>
        <w:jc w:val="both"/>
        <w:rPr>
          <w:rFonts w:asciiTheme="minorHAnsi" w:eastAsia="Calibri" w:hAnsiTheme="minorHAnsi" w:cstheme="minorHAnsi"/>
          <w:sz w:val="22"/>
          <w:szCs w:val="22"/>
          <w:lang w:val="sr-Cyrl-CS"/>
        </w:rPr>
      </w:pPr>
      <w:r w:rsidRPr="00837199">
        <w:rPr>
          <w:rFonts w:asciiTheme="minorHAnsi" w:eastAsia="Calibri" w:hAnsiTheme="minorHAnsi" w:cstheme="minorHAnsi"/>
          <w:sz w:val="22"/>
          <w:szCs w:val="22"/>
          <w:lang w:val="sr-Cyrl-RS"/>
        </w:rPr>
        <w:t xml:space="preserve">На основу члана 11. раздео 13, члана 22, 23, 25. и 26. Покрајинске скупштинске одлуке о буџету Аутономне покрајине Војводине за 2025. годину (''Службени лист АПВ'', бр. 57/2024 и 38/2025) </w:t>
      </w:r>
      <w:r w:rsidR="00A80F5C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и </w:t>
      </w:r>
      <w:r w:rsidR="00AC2119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>Правилника о условима за суфинансирање учешћа на научним скуповима у ностранству</w:t>
      </w:r>
      <w:r w:rsidR="00A80F5C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>, Покрајински секретаријат за високо образовање и научноистраживачку делатност објављује</w:t>
      </w:r>
    </w:p>
    <w:p w:rsidR="0062613D" w:rsidRPr="00837199" w:rsidRDefault="0062613D" w:rsidP="0062613D">
      <w:pPr>
        <w:ind w:right="-85" w:firstLine="720"/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</w:p>
    <w:p w:rsidR="0062613D" w:rsidRPr="00837199" w:rsidRDefault="0062613D" w:rsidP="003439B4">
      <w:pPr>
        <w:spacing w:before="240"/>
        <w:ind w:left="142" w:right="255"/>
        <w:jc w:val="center"/>
        <w:rPr>
          <w:rFonts w:asciiTheme="minorHAnsi" w:eastAsia="Calibri" w:hAnsiTheme="minorHAnsi" w:cstheme="minorHAnsi"/>
          <w:b/>
          <w:sz w:val="22"/>
          <w:szCs w:val="22"/>
          <w:lang w:val="sr-Cyrl-RS"/>
        </w:rPr>
      </w:pPr>
      <w:bookmarkStart w:id="0" w:name="_GoBack"/>
      <w:r w:rsidRPr="00837199">
        <w:rPr>
          <w:rFonts w:asciiTheme="minorHAnsi" w:eastAsia="Calibri" w:hAnsiTheme="minorHAnsi" w:cstheme="minorHAnsi"/>
          <w:b/>
          <w:sz w:val="22"/>
          <w:szCs w:val="22"/>
          <w:lang w:val="sr-Cyrl-RS"/>
        </w:rPr>
        <w:t>ИЗМЕНУ ЈАВНОГ КОНКУРСА</w:t>
      </w:r>
    </w:p>
    <w:p w:rsidR="0062613D" w:rsidRPr="00837199" w:rsidRDefault="00F92FE9" w:rsidP="003439B4">
      <w:pPr>
        <w:ind w:left="142" w:right="255"/>
        <w:jc w:val="center"/>
        <w:rPr>
          <w:rFonts w:asciiTheme="minorHAnsi" w:eastAsia="Calibri" w:hAnsiTheme="minorHAnsi" w:cstheme="minorHAnsi"/>
          <w:b/>
          <w:sz w:val="22"/>
          <w:szCs w:val="22"/>
          <w:lang w:val="sr-Cyrl-RS"/>
        </w:rPr>
      </w:pPr>
      <w:r w:rsidRPr="00837199">
        <w:rPr>
          <w:rFonts w:asciiTheme="minorHAnsi" w:eastAsia="Calibri" w:hAnsiTheme="minorHAnsi" w:cstheme="minorHAnsi"/>
          <w:b/>
          <w:sz w:val="22"/>
          <w:szCs w:val="22"/>
          <w:lang w:val="sr-Cyrl-RS"/>
        </w:rPr>
        <w:t>ЗА СУФИНАНСИРАЊЕ УЧЕШЋА НА НАУЧНИМ СКУПОВИМА У ИНОСТРАНСТВУ У 2025. ГОДИНИ</w:t>
      </w:r>
    </w:p>
    <w:p w:rsidR="00837199" w:rsidRPr="00837199" w:rsidRDefault="00F92FE9" w:rsidP="003439B4">
      <w:pPr>
        <w:spacing w:before="240"/>
        <w:ind w:left="142" w:right="255" w:firstLine="720"/>
        <w:jc w:val="both"/>
        <w:rPr>
          <w:rFonts w:asciiTheme="minorHAnsi" w:eastAsia="Calibri" w:hAnsiTheme="minorHAnsi" w:cstheme="minorHAnsi"/>
          <w:sz w:val="22"/>
          <w:szCs w:val="22"/>
          <w:lang w:val="sr-Cyrl-RS"/>
        </w:rPr>
      </w:pPr>
      <w:r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>У тексту Јавног конкурса</w:t>
      </w:r>
      <w:r w:rsidR="0062613D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</w:t>
      </w:r>
      <w:r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>за суфинансирање учешћа на научним скуповима у иностранству у 2025. години</w:t>
      </w:r>
      <w:r w:rsidR="0062613D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>, објављеног на сајту Покрајинск</w:t>
      </w:r>
      <w:r w:rsidR="002B443C" w:rsidRPr="00837199">
        <w:rPr>
          <w:rFonts w:asciiTheme="minorHAnsi" w:eastAsia="Calibri" w:hAnsiTheme="minorHAnsi" w:cstheme="minorHAnsi"/>
          <w:sz w:val="22"/>
          <w:szCs w:val="22"/>
          <w:lang w:val="sr-Cyrl-RS"/>
        </w:rPr>
        <w:t>ог</w:t>
      </w:r>
      <w:r w:rsidR="0062613D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секретаријат</w:t>
      </w:r>
      <w:r w:rsidR="002B443C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>а</w:t>
      </w:r>
      <w:r w:rsidR="0062613D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за високо образовање и научноистраживачку делатност</w:t>
      </w:r>
      <w:r w:rsidR="00671CF4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и</w:t>
      </w:r>
      <w:r w:rsidR="003439B4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у</w:t>
      </w:r>
      <w:r w:rsidR="0062613D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дневном листу „Дневник“ </w:t>
      </w:r>
      <w:r w:rsidR="00671CF4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>22. августа 2025. године</w:t>
      </w:r>
      <w:r w:rsidR="0062613D"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, </w:t>
      </w:r>
      <w:r w:rsidR="00844F30" w:rsidRPr="00837199">
        <w:rPr>
          <w:rFonts w:asciiTheme="minorHAnsi" w:eastAsia="Calibri" w:hAnsiTheme="minorHAnsi" w:cstheme="minorHAnsi"/>
          <w:sz w:val="22"/>
          <w:szCs w:val="22"/>
          <w:lang w:val="sr-Cyrl-RS"/>
        </w:rPr>
        <w:t xml:space="preserve">мења се </w:t>
      </w:r>
      <w:r w:rsidR="00837199" w:rsidRPr="00837199">
        <w:rPr>
          <w:rFonts w:asciiTheme="minorHAnsi" w:eastAsia="Calibri" w:hAnsiTheme="minorHAnsi" w:cstheme="minorHAnsi"/>
          <w:sz w:val="22"/>
          <w:szCs w:val="22"/>
          <w:lang w:val="sr-Cyrl-RS"/>
        </w:rPr>
        <w:t>став 6. и сада гласи:</w:t>
      </w:r>
    </w:p>
    <w:p w:rsidR="00837199" w:rsidRPr="00837199" w:rsidRDefault="00837199" w:rsidP="003439B4">
      <w:pPr>
        <w:tabs>
          <w:tab w:val="left" w:pos="90"/>
        </w:tabs>
        <w:spacing w:before="240"/>
        <w:ind w:left="142" w:right="255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37199">
        <w:rPr>
          <w:rFonts w:asciiTheme="minorHAnsi" w:eastAsia="Calibri" w:hAnsiTheme="minorHAnsi" w:cstheme="minorHAnsi"/>
          <w:sz w:val="22"/>
          <w:szCs w:val="22"/>
          <w:lang w:val="sr-Cyrl-RS"/>
        </w:rPr>
        <w:t>„</w:t>
      </w:r>
      <w:r w:rsidRPr="00837199">
        <w:rPr>
          <w:rFonts w:asciiTheme="minorHAnsi" w:hAnsiTheme="minorHAnsi" w:cstheme="minorHAnsi"/>
          <w:sz w:val="22"/>
          <w:szCs w:val="22"/>
          <w:lang w:val="sr-Cyrl-CS"/>
        </w:rPr>
        <w:t xml:space="preserve">Суфинансирање ће бити одобрено у складу са структуром буџета Аутономне покрајине Војводине и финансијским могућностима Секретаријата. За ове намене Финансијским планом Секретаријата планирана су средства у износу од </w:t>
      </w:r>
      <w:r w:rsidRPr="00837199">
        <w:rPr>
          <w:rFonts w:asciiTheme="minorHAnsi" w:hAnsiTheme="minorHAnsi" w:cstheme="minorHAnsi"/>
          <w:b/>
          <w:sz w:val="22"/>
          <w:szCs w:val="22"/>
          <w:lang w:val="sr-Cyrl-CS"/>
        </w:rPr>
        <w:t>2</w:t>
      </w:r>
      <w:r w:rsidRPr="00837199">
        <w:rPr>
          <w:rFonts w:asciiTheme="minorHAnsi" w:hAnsiTheme="minorHAnsi" w:cstheme="minorHAnsi"/>
          <w:b/>
          <w:sz w:val="22"/>
          <w:szCs w:val="22"/>
          <w:lang w:val="sr-Latn-RS"/>
        </w:rPr>
        <w:t>.</w:t>
      </w:r>
      <w:r w:rsidRPr="00837199">
        <w:rPr>
          <w:rFonts w:asciiTheme="minorHAnsi" w:hAnsiTheme="minorHAnsi" w:cstheme="minorHAnsi"/>
          <w:b/>
          <w:sz w:val="22"/>
          <w:szCs w:val="22"/>
          <w:lang w:val="sr-Cyrl-CS"/>
        </w:rPr>
        <w:t>0</w:t>
      </w:r>
      <w:r w:rsidRPr="00837199">
        <w:rPr>
          <w:rFonts w:asciiTheme="minorHAnsi" w:hAnsiTheme="minorHAnsi" w:cstheme="minorHAnsi"/>
          <w:b/>
          <w:sz w:val="22"/>
          <w:szCs w:val="22"/>
          <w:lang w:val="sr-Latn-RS"/>
        </w:rPr>
        <w:t>00.000</w:t>
      </w:r>
      <w:r w:rsidRPr="00837199">
        <w:rPr>
          <w:rFonts w:asciiTheme="minorHAnsi" w:hAnsiTheme="minorHAnsi" w:cstheme="minorHAnsi"/>
          <w:b/>
          <w:sz w:val="22"/>
          <w:szCs w:val="22"/>
          <w:lang w:val="sr-Cyrl-CS"/>
        </w:rPr>
        <w:t>,00 динара</w:t>
      </w:r>
      <w:r w:rsidRPr="00837199">
        <w:rPr>
          <w:rFonts w:asciiTheme="minorHAnsi" w:hAnsiTheme="minorHAnsi" w:cstheme="minorHAnsi"/>
          <w:sz w:val="22"/>
          <w:szCs w:val="22"/>
          <w:lang w:val="sr-Cyrl-CS"/>
        </w:rPr>
        <w:t xml:space="preserve"> за </w:t>
      </w:r>
      <w:r w:rsidRPr="00837199">
        <w:rPr>
          <w:rFonts w:asciiTheme="minorHAnsi" w:hAnsiTheme="minorHAnsi" w:cstheme="minorHAnsi"/>
          <w:sz w:val="22"/>
          <w:szCs w:val="22"/>
          <w:lang w:val="sr-Latn-RS"/>
        </w:rPr>
        <w:t>202</w:t>
      </w:r>
      <w:r w:rsidRPr="00837199">
        <w:rPr>
          <w:rFonts w:asciiTheme="minorHAnsi" w:hAnsiTheme="minorHAnsi" w:cstheme="minorHAnsi"/>
          <w:sz w:val="22"/>
          <w:szCs w:val="22"/>
          <w:lang w:val="sr-Cyrl-RS"/>
        </w:rPr>
        <w:t>5</w:t>
      </w:r>
      <w:r w:rsidRPr="00837199">
        <w:rPr>
          <w:rFonts w:asciiTheme="minorHAnsi" w:hAnsiTheme="minorHAnsi" w:cstheme="minorHAnsi"/>
          <w:sz w:val="22"/>
          <w:szCs w:val="22"/>
          <w:lang w:val="sr-Cyrl-CS"/>
        </w:rPr>
        <w:t>. годину.</w:t>
      </w:r>
      <w:r w:rsidRPr="00837199">
        <w:rPr>
          <w:rFonts w:asciiTheme="minorHAnsi" w:hAnsiTheme="minorHAnsi" w:cstheme="minorHAnsi"/>
          <w:sz w:val="22"/>
          <w:szCs w:val="22"/>
          <w:lang w:val="sr-Cyrl-CS"/>
        </w:rPr>
        <w:t>“</w:t>
      </w:r>
    </w:p>
    <w:p w:rsidR="0062613D" w:rsidRPr="00837199" w:rsidRDefault="0062613D" w:rsidP="003439B4">
      <w:pPr>
        <w:spacing w:before="240"/>
        <w:ind w:left="142" w:right="255" w:firstLine="720"/>
        <w:jc w:val="both"/>
        <w:rPr>
          <w:rFonts w:asciiTheme="minorHAnsi" w:eastAsia="Calibri" w:hAnsiTheme="minorHAnsi" w:cstheme="minorHAnsi"/>
          <w:sz w:val="22"/>
          <w:szCs w:val="22"/>
          <w:lang w:val="sr-Latn-RS"/>
        </w:rPr>
      </w:pPr>
      <w:r w:rsidRPr="00837199">
        <w:rPr>
          <w:rFonts w:asciiTheme="minorHAnsi" w:eastAsia="Calibri" w:hAnsiTheme="minorHAnsi" w:cstheme="minorHAnsi"/>
          <w:sz w:val="22"/>
          <w:szCs w:val="22"/>
          <w:lang w:val="sr-Cyrl-RS"/>
        </w:rPr>
        <w:t>У свему осталом</w:t>
      </w:r>
      <w:r w:rsidRPr="00837199">
        <w:rPr>
          <w:rFonts w:asciiTheme="minorHAnsi" w:eastAsia="Calibri" w:hAnsiTheme="minorHAnsi" w:cstheme="minorHAnsi"/>
          <w:sz w:val="22"/>
          <w:szCs w:val="22"/>
          <w:lang w:val="sr-Cyrl-CS"/>
        </w:rPr>
        <w:t xml:space="preserve"> Конкурс остаје непромењен</w:t>
      </w:r>
      <w:r w:rsidRPr="00837199">
        <w:rPr>
          <w:rFonts w:asciiTheme="minorHAnsi" w:eastAsia="Calibri" w:hAnsiTheme="minorHAnsi" w:cstheme="minorHAnsi"/>
          <w:sz w:val="22"/>
          <w:szCs w:val="22"/>
          <w:lang w:val="sr-Latn-RS"/>
        </w:rPr>
        <w:t>.</w:t>
      </w:r>
    </w:p>
    <w:bookmarkEnd w:id="0"/>
    <w:p w:rsidR="00146000" w:rsidRDefault="00146000"/>
    <w:sectPr w:rsidR="00146000" w:rsidSect="00036FBD">
      <w:pgSz w:w="11907" w:h="16840" w:code="9"/>
      <w:pgMar w:top="737" w:right="624" w:bottom="357" w:left="6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3D"/>
    <w:rsid w:val="00146000"/>
    <w:rsid w:val="001F635D"/>
    <w:rsid w:val="002B443C"/>
    <w:rsid w:val="003439B4"/>
    <w:rsid w:val="00431A2D"/>
    <w:rsid w:val="00540C3B"/>
    <w:rsid w:val="005B19E9"/>
    <w:rsid w:val="0062613D"/>
    <w:rsid w:val="00671CF4"/>
    <w:rsid w:val="007F6E77"/>
    <w:rsid w:val="00837199"/>
    <w:rsid w:val="00844F30"/>
    <w:rsid w:val="00A80F5C"/>
    <w:rsid w:val="00AC0870"/>
    <w:rsid w:val="00AC2119"/>
    <w:rsid w:val="00C524B7"/>
    <w:rsid w:val="00F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C7EC"/>
  <w15:chartTrackingRefBased/>
  <w15:docId w15:val="{748AB3A6-506D-4862-8379-31E30867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870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Momcilovic</dc:creator>
  <cp:keywords/>
  <dc:description/>
  <cp:lastModifiedBy>Nela Milišić</cp:lastModifiedBy>
  <cp:revision>3</cp:revision>
  <cp:lastPrinted>2025-10-07T08:49:00Z</cp:lastPrinted>
  <dcterms:created xsi:type="dcterms:W3CDTF">2025-10-07T08:47:00Z</dcterms:created>
  <dcterms:modified xsi:type="dcterms:W3CDTF">2025-10-07T08:52:00Z</dcterms:modified>
</cp:coreProperties>
</file>