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000" w:rsidRDefault="00765000" w:rsidP="00765000">
      <w:pPr>
        <w:spacing w:after="0" w:line="240" w:lineRule="auto"/>
        <w:jc w:val="center"/>
        <w:rPr>
          <w:rFonts w:eastAsia="Times New Roman" w:cs="Arial"/>
          <w:b/>
          <w:sz w:val="28"/>
          <w:szCs w:val="28"/>
        </w:rPr>
      </w:pPr>
      <w:bookmarkStart w:id="0" w:name="str_1"/>
      <w:bookmarkEnd w:id="0"/>
      <w:r>
        <w:rPr>
          <w:rFonts w:eastAsia="Times New Roman" w:cs="Arial"/>
          <w:b/>
          <w:sz w:val="28"/>
          <w:szCs w:val="28"/>
        </w:rPr>
        <w:t>ZAKON O PROSVETNOJ INSPEKCIJI</w:t>
      </w:r>
    </w:p>
    <w:p w:rsidR="00765000" w:rsidRDefault="00765000" w:rsidP="00765000">
      <w:pPr>
        <w:spacing w:after="0" w:line="240" w:lineRule="auto"/>
        <w:jc w:val="center"/>
        <w:rPr>
          <w:rFonts w:eastAsia="Times New Roman" w:cs="Arial"/>
          <w:b/>
          <w:sz w:val="28"/>
          <w:szCs w:val="28"/>
        </w:rPr>
      </w:pPr>
    </w:p>
    <w:p w:rsidR="00765000" w:rsidRPr="00765000" w:rsidRDefault="00765000" w:rsidP="00765000">
      <w:pPr>
        <w:jc w:val="center"/>
        <w:rPr>
          <w:b/>
          <w:i/>
        </w:rPr>
      </w:pPr>
      <w:bookmarkStart w:id="1" w:name="_GoBack"/>
      <w:r w:rsidRPr="00765000">
        <w:rPr>
          <w:b/>
          <w:i/>
        </w:rPr>
        <w:t>("Sl. glasnik RS", br. 27/2018, 129/2021, 76/2023 i 76/2023 - dr. zakon)</w:t>
      </w:r>
    </w:p>
    <w:bookmarkEnd w:id="1"/>
    <w:p w:rsidR="008417A0" w:rsidRDefault="008417A0"/>
    <w:p w:rsidR="00765000" w:rsidRDefault="00765000"/>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r>
        <w:rPr>
          <w:rFonts w:ascii="Arial" w:hAnsi="Arial" w:cs="Arial"/>
          <w:color w:val="333333"/>
          <w:sz w:val="27"/>
          <w:szCs w:val="27"/>
        </w:rPr>
        <w:t>I UVODNE ODREDBE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 w:name="str_2"/>
      <w:bookmarkEnd w:id="2"/>
      <w:r>
        <w:rPr>
          <w:rFonts w:ascii="Arial" w:hAnsi="Arial" w:cs="Arial"/>
          <w:b/>
          <w:bCs/>
          <w:color w:val="333333"/>
        </w:rPr>
        <w:t>Predmet zakona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 w:name="clan_1"/>
      <w:bookmarkEnd w:id="3"/>
      <w:r>
        <w:rPr>
          <w:rFonts w:ascii="Arial" w:hAnsi="Arial" w:cs="Arial"/>
          <w:b/>
          <w:bCs/>
          <w:color w:val="333333"/>
          <w:sz w:val="21"/>
          <w:szCs w:val="21"/>
        </w:rPr>
        <w:t>Član 1</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Ovim zakonom uređuju se posebnosti postupka i položaja inspekcije u oblasti prosvete (u daljem tekstu: prosvetna inspekcija).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4" w:name="str_3"/>
      <w:bookmarkEnd w:id="4"/>
      <w:r>
        <w:rPr>
          <w:rFonts w:ascii="Arial" w:hAnsi="Arial" w:cs="Arial"/>
          <w:b/>
          <w:bCs/>
          <w:color w:val="333333"/>
        </w:rPr>
        <w:t>Predmet inspekcijskog nadzora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 w:name="clan_2"/>
      <w:bookmarkEnd w:id="5"/>
      <w:r>
        <w:rPr>
          <w:rFonts w:ascii="Arial" w:hAnsi="Arial" w:cs="Arial"/>
          <w:b/>
          <w:bCs/>
          <w:color w:val="333333"/>
          <w:sz w:val="21"/>
          <w:szCs w:val="21"/>
        </w:rPr>
        <w:t>Član 2</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Prosvetna inspekcija u vršenju inspekcijskog nadzora ispituje primenu zakona i drugih propisa u oblasti predškolskog, osnovnog i srednjeg obrazovanja i vaspitanja, obrazovanja odraslih, dualnog obrazovanja, visokog obrazovanja, udžbenika, učeničkog i studentskog standarda i Nacionalnog okvira kvalifikacija.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Prosvetna inspekcija obavlja inspekcijski nadzor i u drugim oblastima u kojima je posebnim zakonom utvrđena njena nadležnost.</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6" w:name="str_4"/>
      <w:bookmarkEnd w:id="6"/>
      <w:r>
        <w:rPr>
          <w:rFonts w:ascii="Arial" w:hAnsi="Arial" w:cs="Arial"/>
          <w:b/>
          <w:bCs/>
          <w:color w:val="333333"/>
        </w:rPr>
        <w:t>Rodna ravnopravnost u jeziku</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7" w:name="clan_3"/>
      <w:bookmarkEnd w:id="7"/>
      <w:r>
        <w:rPr>
          <w:rFonts w:ascii="Arial" w:hAnsi="Arial" w:cs="Arial"/>
          <w:b/>
          <w:bCs/>
          <w:color w:val="333333"/>
          <w:sz w:val="21"/>
          <w:szCs w:val="21"/>
        </w:rPr>
        <w:t>Član 3</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Izrazi upotrebljeni u ovom zakonu u gramatičkom muškom rodu podrazumevaju prirodni muški i ženski rod lica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koje se odnose.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8" w:name="str_5"/>
      <w:bookmarkEnd w:id="8"/>
      <w:r>
        <w:rPr>
          <w:rFonts w:ascii="Arial" w:hAnsi="Arial" w:cs="Arial"/>
          <w:b/>
          <w:bCs/>
          <w:color w:val="333333"/>
        </w:rPr>
        <w:t>Svrha prosvetne inspekcije</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9" w:name="clan_4"/>
      <w:bookmarkEnd w:id="9"/>
      <w:r>
        <w:rPr>
          <w:rFonts w:ascii="Arial" w:hAnsi="Arial" w:cs="Arial"/>
          <w:b/>
          <w:bCs/>
          <w:color w:val="333333"/>
          <w:sz w:val="21"/>
          <w:szCs w:val="21"/>
        </w:rPr>
        <w:t>Član 4</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Svrha prosvetne inspekcije je da, saglasno utvrđenim nadležnostima, obezbedi ostvarivanje javnog interesa i nesmetano obavljanje delatnosti u oblastima koje su predmet nadzora.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10" w:name="str_6"/>
      <w:bookmarkEnd w:id="10"/>
      <w:r>
        <w:rPr>
          <w:rFonts w:ascii="Arial" w:hAnsi="Arial" w:cs="Arial"/>
          <w:b/>
          <w:bCs/>
          <w:color w:val="333333"/>
        </w:rPr>
        <w:t>Inspekcijski nadzor u oblasti prosvete</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11" w:name="clan_5"/>
      <w:bookmarkEnd w:id="11"/>
      <w:r>
        <w:rPr>
          <w:rFonts w:ascii="Arial" w:hAnsi="Arial" w:cs="Arial"/>
          <w:b/>
          <w:bCs/>
          <w:color w:val="333333"/>
          <w:sz w:val="21"/>
          <w:szCs w:val="21"/>
        </w:rPr>
        <w:t>Član 5</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Poslove prosvetne inspekcije obavlja prosvetni inspektor: u ministarstvu nadležnom za poslove obrazovanja i vaspitanja - republički prosvetni inspektor, u organu pokrajinske uprave nadležne za poslove obrazovanja i vaspitanja - pokrajinski prosvetni inspektor i gradskom i opštinskom organu nadležnom za poslove obrazovanja i vaspitanja - gradski odnosno opštinski prosvetni inspektor.</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12" w:name="str_7"/>
      <w:bookmarkEnd w:id="12"/>
      <w:r>
        <w:rPr>
          <w:rFonts w:ascii="Arial" w:hAnsi="Arial" w:cs="Arial"/>
          <w:b/>
          <w:bCs/>
          <w:color w:val="333333"/>
        </w:rPr>
        <w:t>Uslovi za prosvetnog inspektora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13" w:name="clan_6"/>
      <w:bookmarkEnd w:id="13"/>
      <w:r>
        <w:rPr>
          <w:rFonts w:ascii="Arial" w:hAnsi="Arial" w:cs="Arial"/>
          <w:b/>
          <w:bCs/>
          <w:color w:val="333333"/>
          <w:sz w:val="21"/>
          <w:szCs w:val="21"/>
        </w:rPr>
        <w:t>Član 6</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Prosvetni inspektor može biti lice koje ima stečeno visoko obrazovanje </w:t>
      </w:r>
      <w:proofErr w:type="gramStart"/>
      <w:r>
        <w:rPr>
          <w:rFonts w:ascii="Arial" w:hAnsi="Arial" w:cs="Arial"/>
          <w:color w:val="333333"/>
          <w:sz w:val="21"/>
          <w:szCs w:val="21"/>
        </w:rPr>
        <w:t>na</w:t>
      </w:r>
      <w:proofErr w:type="gramEnd"/>
      <w:r>
        <w:rPr>
          <w:rFonts w:ascii="Arial" w:hAnsi="Arial" w:cs="Arial"/>
          <w:color w:val="333333"/>
          <w:sz w:val="21"/>
          <w:szCs w:val="21"/>
        </w:rPr>
        <w:t xml:space="preserve"> studijama drugog stepena (master akademske studije, master strukovne studije i specijalističke akademske studije), po propisu koji uređuje visoko obrazovanje, počev od 10. </w:t>
      </w:r>
      <w:proofErr w:type="gramStart"/>
      <w:r>
        <w:rPr>
          <w:rFonts w:ascii="Arial" w:hAnsi="Arial" w:cs="Arial"/>
          <w:color w:val="333333"/>
          <w:sz w:val="21"/>
          <w:szCs w:val="21"/>
        </w:rPr>
        <w:t>septembra</w:t>
      </w:r>
      <w:proofErr w:type="gramEnd"/>
      <w:r>
        <w:rPr>
          <w:rFonts w:ascii="Arial" w:hAnsi="Arial" w:cs="Arial"/>
          <w:color w:val="333333"/>
          <w:sz w:val="21"/>
          <w:szCs w:val="21"/>
        </w:rPr>
        <w:t xml:space="preserve"> 2005. </w:t>
      </w:r>
      <w:proofErr w:type="gramStart"/>
      <w:r>
        <w:rPr>
          <w:rFonts w:ascii="Arial" w:hAnsi="Arial" w:cs="Arial"/>
          <w:color w:val="333333"/>
          <w:sz w:val="21"/>
          <w:szCs w:val="21"/>
        </w:rPr>
        <w:t>godine</w:t>
      </w:r>
      <w:proofErr w:type="gramEnd"/>
      <w:r>
        <w:rPr>
          <w:rFonts w:ascii="Arial" w:hAnsi="Arial" w:cs="Arial"/>
          <w:color w:val="333333"/>
          <w:sz w:val="21"/>
          <w:szCs w:val="21"/>
        </w:rPr>
        <w:t xml:space="preserve">, odnosno na osnovnim studijama u trajanju od najmanje četiri godine, po propisu koji je uređivao visoko obrazovanje do 10. </w:t>
      </w:r>
      <w:proofErr w:type="gramStart"/>
      <w:r>
        <w:rPr>
          <w:rFonts w:ascii="Arial" w:hAnsi="Arial" w:cs="Arial"/>
          <w:color w:val="333333"/>
          <w:sz w:val="21"/>
          <w:szCs w:val="21"/>
        </w:rPr>
        <w:t>septembra</w:t>
      </w:r>
      <w:proofErr w:type="gramEnd"/>
      <w:r>
        <w:rPr>
          <w:rFonts w:ascii="Arial" w:hAnsi="Arial" w:cs="Arial"/>
          <w:color w:val="333333"/>
          <w:sz w:val="21"/>
          <w:szCs w:val="21"/>
        </w:rPr>
        <w:t xml:space="preserve"> 2005. </w:t>
      </w:r>
      <w:proofErr w:type="gramStart"/>
      <w:r>
        <w:rPr>
          <w:rFonts w:ascii="Arial" w:hAnsi="Arial" w:cs="Arial"/>
          <w:color w:val="333333"/>
          <w:sz w:val="21"/>
          <w:szCs w:val="21"/>
        </w:rPr>
        <w:t>godine</w:t>
      </w:r>
      <w:proofErr w:type="gramEnd"/>
      <w:r>
        <w:rPr>
          <w:rFonts w:ascii="Arial" w:hAnsi="Arial" w:cs="Arial"/>
          <w:color w:val="333333"/>
          <w:sz w:val="21"/>
          <w:szCs w:val="21"/>
        </w:rPr>
        <w:t xml:space="preserve"> i koje ima najmanje pet godina radnog iskustva u struci.</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Lice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je u obavezi da položi državni stručni ispit i ispit za inspektora.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14" w:name="str_8"/>
      <w:bookmarkEnd w:id="14"/>
      <w:r>
        <w:rPr>
          <w:rFonts w:ascii="Arial" w:hAnsi="Arial" w:cs="Arial"/>
          <w:color w:val="333333"/>
          <w:sz w:val="27"/>
          <w:szCs w:val="27"/>
        </w:rPr>
        <w:t>II POSLOVI PROSVETNE INSPEKCIJE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15" w:name="str_9"/>
      <w:bookmarkEnd w:id="15"/>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ustanova predškolskog vaspitanja i obrazovanja i osnovnog i srednjeg obrazovanja i vaspitanja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16" w:name="clan_7"/>
      <w:bookmarkEnd w:id="16"/>
      <w:r>
        <w:rPr>
          <w:rFonts w:ascii="Arial" w:hAnsi="Arial" w:cs="Arial"/>
          <w:b/>
          <w:bCs/>
          <w:color w:val="333333"/>
          <w:sz w:val="21"/>
          <w:szCs w:val="21"/>
        </w:rPr>
        <w:t>Član 7</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vrši 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primenom zakona i drugih propisa kojima se uređuje organizacija i način rada ustanova predškolskog vaspitanja i obrazovanja i osnovnog i srednjeg obrazovanja i vaspitanja, a naročito u pogledu: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postupanja</w:t>
      </w:r>
      <w:proofErr w:type="gramEnd"/>
      <w:r>
        <w:rPr>
          <w:rFonts w:ascii="Arial" w:hAnsi="Arial" w:cs="Arial"/>
          <w:color w:val="333333"/>
          <w:sz w:val="21"/>
          <w:szCs w:val="21"/>
        </w:rPr>
        <w:t xml:space="preserve"> ustanove u pogledu sprovođenja zakona, drugih propisa u oblasti obrazovanja i vaspitanja i opštih akata;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ostvarivanja</w:t>
      </w:r>
      <w:proofErr w:type="gramEnd"/>
      <w:r>
        <w:rPr>
          <w:rFonts w:ascii="Arial" w:hAnsi="Arial" w:cs="Arial"/>
          <w:color w:val="333333"/>
          <w:sz w:val="21"/>
          <w:szCs w:val="21"/>
        </w:rPr>
        <w:t xml:space="preserve"> prava i obaveza deteta, učenika, njegovog roditelja odnosno drugog zakonskog zastupnika i zaposlenog utvrđenih propisima u oblasti obrazovanja i vaspitanja;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ostvarivanja</w:t>
      </w:r>
      <w:proofErr w:type="gramEnd"/>
      <w:r>
        <w:rPr>
          <w:rFonts w:ascii="Arial" w:hAnsi="Arial" w:cs="Arial"/>
          <w:color w:val="333333"/>
          <w:sz w:val="21"/>
          <w:szCs w:val="21"/>
        </w:rPr>
        <w:t xml:space="preserve"> zaštite prava deteta i učenika, njihovih roditelja, odnosno drugih zakonskih zastupnika, kao i zaštite prava zaposlenih;</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obezbeđivanja</w:t>
      </w:r>
      <w:proofErr w:type="gramEnd"/>
      <w:r>
        <w:rPr>
          <w:rFonts w:ascii="Arial" w:hAnsi="Arial" w:cs="Arial"/>
          <w:color w:val="333333"/>
          <w:sz w:val="21"/>
          <w:szCs w:val="21"/>
        </w:rPr>
        <w:t xml:space="preserve"> zaštite deteta, učenika i zaposlenog od diskriminacije, nasilja, zlostavljanja i zanemarivanja, kao i ponašanja koje vređa ugled, čast ili dostojanstvo;</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postupka</w:t>
      </w:r>
      <w:proofErr w:type="gramEnd"/>
      <w:r>
        <w:rPr>
          <w:rFonts w:ascii="Arial" w:hAnsi="Arial" w:cs="Arial"/>
          <w:color w:val="333333"/>
          <w:sz w:val="21"/>
          <w:szCs w:val="21"/>
        </w:rPr>
        <w:t xml:space="preserve"> upisa i poništavanja upisa u školu;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ispunjenosti</w:t>
      </w:r>
      <w:proofErr w:type="gramEnd"/>
      <w:r>
        <w:rPr>
          <w:rFonts w:ascii="Arial" w:hAnsi="Arial" w:cs="Arial"/>
          <w:color w:val="333333"/>
          <w:sz w:val="21"/>
          <w:szCs w:val="21"/>
        </w:rPr>
        <w:t xml:space="preserve"> propisanih uslova za sprovođenje ispita;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6a) izdavanja javnih isprava;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vođenja</w:t>
      </w:r>
      <w:proofErr w:type="gramEnd"/>
      <w:r>
        <w:rPr>
          <w:rFonts w:ascii="Arial" w:hAnsi="Arial" w:cs="Arial"/>
          <w:color w:val="333333"/>
          <w:sz w:val="21"/>
          <w:szCs w:val="21"/>
        </w:rPr>
        <w:t xml:space="preserve"> propisane evidencije koju vodi ustanova i utvrđivanje činjenica u postupku poništavanja javne isprave koju izdaje ustanova;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stranačkog</w:t>
      </w:r>
      <w:proofErr w:type="gramEnd"/>
      <w:r>
        <w:rPr>
          <w:rFonts w:ascii="Arial" w:hAnsi="Arial" w:cs="Arial"/>
          <w:color w:val="333333"/>
          <w:sz w:val="21"/>
          <w:szCs w:val="21"/>
        </w:rPr>
        <w:t xml:space="preserve"> organizovanja i delovanja.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postupku verifikacije ustanove, novog obrazovnog profila, ostvarivanja novih programa nastave i učenja, proširene delatnosti ustanove, statusne promene i promene sedišta ustanove, prosvetna inspekcija ispituje ispunjenost uslova i postupa u okviru svojih ovlašćenja. Kada utvrđuje ispunjenost uslova u postupku verifikacije ustanove, za osnovnu i proširenu delatnost, prosvetni inspektor zapisnikom konstatuje da li ustanova ispunjava uslove,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kojim se uređuju osnove sistema obrazovanja i vaspitanja i propisa donetih na osnovu tog zakona, i o tome obaveštava organ nadležan za donošenje rešenja u postupku verifikacije ustanove.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17" w:name="str_10"/>
      <w:bookmarkEnd w:id="17"/>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poslodavca za učenje kroz rad</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18" w:name="clan_8"/>
      <w:bookmarkEnd w:id="18"/>
      <w:r>
        <w:rPr>
          <w:rFonts w:ascii="Arial" w:hAnsi="Arial" w:cs="Arial"/>
          <w:b/>
          <w:bCs/>
          <w:color w:val="333333"/>
          <w:sz w:val="21"/>
          <w:szCs w:val="21"/>
        </w:rPr>
        <w:t>Član 8</w:t>
      </w:r>
    </w:p>
    <w:p w:rsidR="00765000" w:rsidRDefault="00765000" w:rsidP="00765000">
      <w:pPr>
        <w:pStyle w:val="normal0"/>
        <w:shd w:val="clear" w:color="auto" w:fill="FFFFFF"/>
        <w:spacing w:before="0" w:beforeAutospacing="0" w:after="150" w:afterAutospacing="0"/>
        <w:jc w:val="center"/>
        <w:rPr>
          <w:rFonts w:ascii="Arial" w:hAnsi="Arial" w:cs="Arial"/>
          <w:color w:val="333333"/>
          <w:sz w:val="21"/>
          <w:szCs w:val="21"/>
        </w:rPr>
      </w:pPr>
      <w:r>
        <w:rPr>
          <w:rFonts w:ascii="Arial" w:hAnsi="Arial" w:cs="Arial"/>
          <w:i/>
          <w:iCs/>
          <w:color w:val="333333"/>
          <w:sz w:val="21"/>
          <w:szCs w:val="21"/>
        </w:rPr>
        <w:t>(Brisan)</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19" w:name="str_11"/>
      <w:bookmarkEnd w:id="19"/>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ustanova za obrazovanje odraslih i javno priznatih organizatora aktivnosti</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20" w:name="clan_9*"/>
      <w:bookmarkEnd w:id="20"/>
      <w:r>
        <w:rPr>
          <w:rFonts w:ascii="Arial" w:hAnsi="Arial" w:cs="Arial"/>
          <w:b/>
          <w:bCs/>
          <w:color w:val="333333"/>
          <w:sz w:val="21"/>
          <w:szCs w:val="21"/>
        </w:rPr>
        <w:lastRenderedPageBreak/>
        <w:t>Član 9*</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vrši 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primenom zakona i drugih propisa kojima se uređuje organizacija i način rada ustanova za obrazovanje odraslih i javno priznatih organizatora aktivnosti, a naročito u pogledu: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proofErr w:type="gramStart"/>
      <w:r>
        <w:rPr>
          <w:rFonts w:ascii="Arial" w:hAnsi="Arial" w:cs="Arial"/>
          <w:color w:val="333333"/>
          <w:sz w:val="21"/>
          <w:szCs w:val="21"/>
        </w:rPr>
        <w:t>tač</w:t>
      </w:r>
      <w:proofErr w:type="gramEnd"/>
      <w:r>
        <w:rPr>
          <w:rFonts w:ascii="Arial" w:hAnsi="Arial" w:cs="Arial"/>
          <w:color w:val="333333"/>
          <w:sz w:val="21"/>
          <w:szCs w:val="21"/>
        </w:rPr>
        <w:t xml:space="preserve">. 1) </w:t>
      </w:r>
      <w:proofErr w:type="gramStart"/>
      <w:r>
        <w:rPr>
          <w:rFonts w:ascii="Arial" w:hAnsi="Arial" w:cs="Arial"/>
          <w:color w:val="333333"/>
          <w:sz w:val="21"/>
          <w:szCs w:val="21"/>
        </w:rPr>
        <w:t>i</w:t>
      </w:r>
      <w:proofErr w:type="gramEnd"/>
      <w:r>
        <w:rPr>
          <w:rFonts w:ascii="Arial" w:hAnsi="Arial" w:cs="Arial"/>
          <w:color w:val="333333"/>
          <w:sz w:val="21"/>
          <w:szCs w:val="21"/>
        </w:rPr>
        <w:t xml:space="preserve"> 2)* </w:t>
      </w:r>
      <w:r>
        <w:rPr>
          <w:rFonts w:ascii="Arial" w:hAnsi="Arial" w:cs="Arial"/>
          <w:i/>
          <w:iCs/>
          <w:color w:val="333333"/>
          <w:sz w:val="21"/>
          <w:szCs w:val="21"/>
        </w:rPr>
        <w:t>(prestale da važe)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predloga</w:t>
      </w:r>
      <w:proofErr w:type="gramEnd"/>
      <w:r>
        <w:rPr>
          <w:rFonts w:ascii="Arial" w:hAnsi="Arial" w:cs="Arial"/>
          <w:color w:val="333333"/>
          <w:sz w:val="21"/>
          <w:szCs w:val="21"/>
        </w:rPr>
        <w:t xml:space="preserve"> za oduzimanje odobrenja za status javno priznatog organizatora aktivnosti.</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1" w:name="str_12"/>
      <w:bookmarkEnd w:id="21"/>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visokoškolskih ustanova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22" w:name="clan_10"/>
      <w:bookmarkEnd w:id="22"/>
      <w:r>
        <w:rPr>
          <w:rFonts w:ascii="Arial" w:hAnsi="Arial" w:cs="Arial"/>
          <w:b/>
          <w:bCs/>
          <w:color w:val="333333"/>
          <w:sz w:val="21"/>
          <w:szCs w:val="21"/>
        </w:rPr>
        <w:t>Član 10</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vrši 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primenom zakona i drugih propisa kojima se uređuje organizacija i način rada ustanova visokoškolskog obrazovanja, a naročito u pogledu: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obavljanja</w:t>
      </w:r>
      <w:proofErr w:type="gramEnd"/>
      <w:r>
        <w:rPr>
          <w:rFonts w:ascii="Arial" w:hAnsi="Arial" w:cs="Arial"/>
          <w:color w:val="333333"/>
          <w:sz w:val="21"/>
          <w:szCs w:val="21"/>
        </w:rPr>
        <w:t xml:space="preserve"> delatnosti visokog obrazovanja, u skladu sa dozvolom za rad;</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upisa</w:t>
      </w:r>
      <w:proofErr w:type="gramEnd"/>
      <w:r>
        <w:rPr>
          <w:rFonts w:ascii="Arial" w:hAnsi="Arial" w:cs="Arial"/>
          <w:color w:val="333333"/>
          <w:sz w:val="21"/>
          <w:szCs w:val="21"/>
        </w:rPr>
        <w:t xml:space="preserve"> studenata, statusa studenata i zaštite prava studenata;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postupka</w:t>
      </w:r>
      <w:proofErr w:type="gramEnd"/>
      <w:r>
        <w:rPr>
          <w:rFonts w:ascii="Arial" w:hAnsi="Arial" w:cs="Arial"/>
          <w:color w:val="333333"/>
          <w:sz w:val="21"/>
          <w:szCs w:val="21"/>
        </w:rPr>
        <w:t xml:space="preserve"> izbora organa upravljanja i poslovođenja, drugih organa ustanove i načina njihovog rada;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postupka</w:t>
      </w:r>
      <w:proofErr w:type="gramEnd"/>
      <w:r>
        <w:rPr>
          <w:rFonts w:ascii="Arial" w:hAnsi="Arial" w:cs="Arial"/>
          <w:color w:val="333333"/>
          <w:sz w:val="21"/>
          <w:szCs w:val="21"/>
        </w:rPr>
        <w:t xml:space="preserve"> izbora u zvanje i prijema u radni odnos nastavnika i saradnika i radnog angažovanja nastavnika i saradnika;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vođenja</w:t>
      </w:r>
      <w:proofErr w:type="gramEnd"/>
      <w:r>
        <w:rPr>
          <w:rFonts w:ascii="Arial" w:hAnsi="Arial" w:cs="Arial"/>
          <w:color w:val="333333"/>
          <w:sz w:val="21"/>
          <w:szCs w:val="21"/>
        </w:rPr>
        <w:t xml:space="preserve"> propisanih evidencija i izdavanja javnih isprava.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3" w:name="str_13"/>
      <w:bookmarkEnd w:id="23"/>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ustanova u oblasti učeničkog i studentskog standarda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24" w:name="clan_11"/>
      <w:bookmarkEnd w:id="24"/>
      <w:r>
        <w:rPr>
          <w:rFonts w:ascii="Arial" w:hAnsi="Arial" w:cs="Arial"/>
          <w:b/>
          <w:bCs/>
          <w:color w:val="333333"/>
          <w:sz w:val="21"/>
          <w:szCs w:val="21"/>
        </w:rPr>
        <w:t>Član 11</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vrši 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primenom zakona, drugih propisa i opštih akata kojima se uređuje organizacija i način rada ustanova učeničkog i studentskog standarda, osim kontrole koja se odnosi na stručno - pedagošku proveru rada ustanove, a naročito u pogledu: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ispunjenosti</w:t>
      </w:r>
      <w:proofErr w:type="gramEnd"/>
      <w:r>
        <w:rPr>
          <w:rFonts w:ascii="Arial" w:hAnsi="Arial" w:cs="Arial"/>
          <w:color w:val="333333"/>
          <w:sz w:val="21"/>
          <w:szCs w:val="21"/>
        </w:rPr>
        <w:t xml:space="preserve"> uslova u pogledu prostora, opreme, potrebnih stručnih i drugih zaposlenih za početak rada i obavljanje delatnosti ustanova učeničkog i studentskog standarda;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ostvarivanja</w:t>
      </w:r>
      <w:proofErr w:type="gramEnd"/>
      <w:r>
        <w:rPr>
          <w:rFonts w:ascii="Arial" w:hAnsi="Arial" w:cs="Arial"/>
          <w:color w:val="333333"/>
          <w:sz w:val="21"/>
          <w:szCs w:val="21"/>
        </w:rPr>
        <w:t xml:space="preserve"> prava i obaveza učenika, njihovih roditelja i drugog zakonskog zastupnika, studenata, vaspitača, stručnih saradnika, direktora i drugih zaposlenih;</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postupka</w:t>
      </w:r>
      <w:proofErr w:type="gramEnd"/>
      <w:r>
        <w:rPr>
          <w:rFonts w:ascii="Arial" w:hAnsi="Arial" w:cs="Arial"/>
          <w:color w:val="333333"/>
          <w:sz w:val="21"/>
          <w:szCs w:val="21"/>
        </w:rPr>
        <w:t xml:space="preserve"> prijema u ustanovu i izdavanja učeničke i studentske legitimacije;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vođenja</w:t>
      </w:r>
      <w:proofErr w:type="gramEnd"/>
      <w:r>
        <w:rPr>
          <w:rFonts w:ascii="Arial" w:hAnsi="Arial" w:cs="Arial"/>
          <w:color w:val="333333"/>
          <w:sz w:val="21"/>
          <w:szCs w:val="21"/>
        </w:rPr>
        <w:t xml:space="preserve"> propisanih evidencija u ustanovi.</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5" w:name="str_14"/>
      <w:bookmarkEnd w:id="25"/>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zavoda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26" w:name="clan_12"/>
      <w:bookmarkEnd w:id="26"/>
      <w:r>
        <w:rPr>
          <w:rFonts w:ascii="Arial" w:hAnsi="Arial" w:cs="Arial"/>
          <w:b/>
          <w:bCs/>
          <w:color w:val="333333"/>
          <w:sz w:val="21"/>
          <w:szCs w:val="21"/>
        </w:rPr>
        <w:t>Član 12</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u vršenju inspekcijskog nadzora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zavoda vrši kontrolu rada u pogledu sprovođenja zakona kojim se uređuju osnove sistema obrazovanja i vaspitanja, posebnih zakona u oblasti obrazovanja, drugih propisa u oblasti obrazovanja i vaspitanja i opštih akata.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7" w:name="str_15"/>
      <w:bookmarkEnd w:id="27"/>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radom centara za stručno usavršavanje</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28" w:name="clan_13"/>
      <w:bookmarkEnd w:id="28"/>
      <w:r>
        <w:rPr>
          <w:rFonts w:ascii="Arial" w:hAnsi="Arial" w:cs="Arial"/>
          <w:b/>
          <w:bCs/>
          <w:color w:val="333333"/>
          <w:sz w:val="21"/>
          <w:szCs w:val="21"/>
        </w:rPr>
        <w:t>Član 13</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Prosvetna inspekcija vrši 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centara u skladu sa ovim zakonom, zakonom kojim se uređuju osnove sistema obrazovanja i vaspitanja, drugim zakonom, podzakonskim i opštim aktom.</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29" w:name="str_16"/>
      <w:bookmarkEnd w:id="29"/>
      <w:r>
        <w:rPr>
          <w:rFonts w:ascii="Arial" w:hAnsi="Arial" w:cs="Arial"/>
          <w:b/>
          <w:bCs/>
          <w:color w:val="333333"/>
        </w:rPr>
        <w:t xml:space="preserve">Poslovi inspekcijskog nadzora </w:t>
      </w:r>
      <w:proofErr w:type="gramStart"/>
      <w:r>
        <w:rPr>
          <w:rFonts w:ascii="Arial" w:hAnsi="Arial" w:cs="Arial"/>
          <w:b/>
          <w:bCs/>
          <w:color w:val="333333"/>
        </w:rPr>
        <w:t>nad</w:t>
      </w:r>
      <w:proofErr w:type="gramEnd"/>
      <w:r>
        <w:rPr>
          <w:rFonts w:ascii="Arial" w:hAnsi="Arial" w:cs="Arial"/>
          <w:b/>
          <w:bCs/>
          <w:color w:val="333333"/>
        </w:rPr>
        <w:t xml:space="preserve"> neregistrovanim subjektom</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0" w:name="clan_14"/>
      <w:bookmarkEnd w:id="30"/>
      <w:r>
        <w:rPr>
          <w:rFonts w:ascii="Arial" w:hAnsi="Arial" w:cs="Arial"/>
          <w:b/>
          <w:bCs/>
          <w:color w:val="333333"/>
          <w:sz w:val="21"/>
          <w:szCs w:val="21"/>
        </w:rPr>
        <w:t>Član 14</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vrši inspekcijski nadzor i </w:t>
      </w:r>
      <w:proofErr w:type="gramStart"/>
      <w:r>
        <w:rPr>
          <w:rFonts w:ascii="Arial" w:hAnsi="Arial" w:cs="Arial"/>
          <w:color w:val="333333"/>
          <w:sz w:val="21"/>
          <w:szCs w:val="21"/>
        </w:rPr>
        <w:t>nad</w:t>
      </w:r>
      <w:proofErr w:type="gramEnd"/>
      <w:r>
        <w:rPr>
          <w:rFonts w:ascii="Arial" w:hAnsi="Arial" w:cs="Arial"/>
          <w:color w:val="333333"/>
          <w:sz w:val="21"/>
          <w:szCs w:val="21"/>
        </w:rPr>
        <w:t xml:space="preserve"> neregistrovanim subjektom kojim se u smislu ovog zakona smatra svaki subjekt koji obavlja delatnost obrazovanja i vaspitanja, a koji nije upisan u registar u skladu sa zakonom i koji nema propisanu saglasnost za obavljanje delatnosti.</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31" w:name="str_17"/>
      <w:bookmarkEnd w:id="31"/>
      <w:r>
        <w:rPr>
          <w:rFonts w:ascii="Arial" w:hAnsi="Arial" w:cs="Arial"/>
          <w:b/>
          <w:bCs/>
          <w:color w:val="333333"/>
        </w:rPr>
        <w:t>Ovlašćenja prosvetnog inspektora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2" w:name="clan_15"/>
      <w:bookmarkEnd w:id="32"/>
      <w:r>
        <w:rPr>
          <w:rFonts w:ascii="Arial" w:hAnsi="Arial" w:cs="Arial"/>
          <w:b/>
          <w:bCs/>
          <w:color w:val="333333"/>
          <w:sz w:val="21"/>
          <w:szCs w:val="21"/>
        </w:rPr>
        <w:t>Član 15</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vršenju poslova inspekcijskog nadzora iz čl. 7-14. ovog zakona, prosvetni inspektor naročito:</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nalaže</w:t>
      </w:r>
      <w:proofErr w:type="gramEnd"/>
      <w:r>
        <w:rPr>
          <w:rFonts w:ascii="Arial" w:hAnsi="Arial" w:cs="Arial"/>
          <w:color w:val="333333"/>
          <w:sz w:val="21"/>
          <w:szCs w:val="21"/>
        </w:rPr>
        <w:t xml:space="preserve"> zapisnikom otklanjanje nepravilnosti i nedostataka u određenom roku;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naređuje</w:t>
      </w:r>
      <w:proofErr w:type="gramEnd"/>
      <w:r>
        <w:rPr>
          <w:rFonts w:ascii="Arial" w:hAnsi="Arial" w:cs="Arial"/>
          <w:color w:val="333333"/>
          <w:sz w:val="21"/>
          <w:szCs w:val="21"/>
        </w:rPr>
        <w:t xml:space="preserve"> rešenjem izvršenje mere koja je naložena zapisnikom, a nije izvršena;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zabranjuje</w:t>
      </w:r>
      <w:proofErr w:type="gramEnd"/>
      <w:r>
        <w:rPr>
          <w:rFonts w:ascii="Arial" w:hAnsi="Arial" w:cs="Arial"/>
          <w:color w:val="333333"/>
          <w:sz w:val="21"/>
          <w:szCs w:val="21"/>
        </w:rPr>
        <w:t xml:space="preserve"> rešenjem sprovođenje radnji nadziranom subjektu koje su suprotne ovom zakonu, zakonu kojim se uređuju osnove sistema obrazovanja i vaspitanja, posebnom zakonu, opštem aktu i drugim propisima iz oblasti obrazovanja;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w:t>
      </w:r>
      <w:r>
        <w:rPr>
          <w:rFonts w:ascii="Arial" w:hAnsi="Arial" w:cs="Arial"/>
          <w:i/>
          <w:iCs/>
          <w:color w:val="333333"/>
          <w:sz w:val="21"/>
          <w:szCs w:val="21"/>
        </w:rPr>
        <w:t>(</w:t>
      </w:r>
      <w:proofErr w:type="gramStart"/>
      <w:r>
        <w:rPr>
          <w:rFonts w:ascii="Arial" w:hAnsi="Arial" w:cs="Arial"/>
          <w:i/>
          <w:iCs/>
          <w:color w:val="333333"/>
          <w:sz w:val="21"/>
          <w:szCs w:val="21"/>
        </w:rPr>
        <w:t>brisana</w:t>
      </w:r>
      <w:proofErr w:type="gramEnd"/>
      <w:r>
        <w:rPr>
          <w:rFonts w:ascii="Arial" w:hAnsi="Arial" w:cs="Arial"/>
          <w:i/>
          <w:iCs/>
          <w:color w:val="333333"/>
          <w:sz w:val="21"/>
          <w:szCs w:val="21"/>
        </w:rPr>
        <w:t>)</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podnosi</w:t>
      </w:r>
      <w:proofErr w:type="gramEnd"/>
      <w:r>
        <w:rPr>
          <w:rFonts w:ascii="Arial" w:hAnsi="Arial" w:cs="Arial"/>
          <w:color w:val="333333"/>
          <w:sz w:val="21"/>
          <w:szCs w:val="21"/>
        </w:rPr>
        <w:t xml:space="preserve"> prijavu nadležnom organu zbog postojanja sumnje da je učinjeno krivično delo, privredni prestup, zahtev za pokretanje prekršajnog postupka, odnosno povredu zabrane diskriminacije, zabrane nasilja, zlostavljanja i zanemarivanja, zabrane ponašanja koja vređa ugled, čast ili dostojanstvo i zabrane stranačkog organizovanja i delovanja;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obaveštava</w:t>
      </w:r>
      <w:proofErr w:type="gramEnd"/>
      <w:r>
        <w:rPr>
          <w:rFonts w:ascii="Arial" w:hAnsi="Arial" w:cs="Arial"/>
          <w:color w:val="333333"/>
          <w:sz w:val="21"/>
          <w:szCs w:val="21"/>
        </w:rPr>
        <w:t xml:space="preserve"> drugi organ ako postoje razlozi za preduzimanje mera za koje je taj organ nadležan;</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vrši</w:t>
      </w:r>
      <w:proofErr w:type="gramEnd"/>
      <w:r>
        <w:rPr>
          <w:rFonts w:ascii="Arial" w:hAnsi="Arial" w:cs="Arial"/>
          <w:color w:val="333333"/>
          <w:sz w:val="21"/>
          <w:szCs w:val="21"/>
        </w:rPr>
        <w:t xml:space="preserve"> uvid u javne isprave i podatke iz registara i evidencija koje vode nadležni državni organi, organi autonomne pokrajine i organi jedinice lokalne samouprave i drugi imaoci javnih ovlašćenja ako su neophodni za inspekcijski nadzor, a nije mogao da ih pribavi po službenoj dužnosti, u skladu sa zakonom;</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vrši</w:t>
      </w:r>
      <w:proofErr w:type="gramEnd"/>
      <w:r>
        <w:rPr>
          <w:rFonts w:ascii="Arial" w:hAnsi="Arial" w:cs="Arial"/>
          <w:color w:val="333333"/>
          <w:sz w:val="21"/>
          <w:szCs w:val="21"/>
        </w:rPr>
        <w:t xml:space="preserve"> uvid u ličnu ili drugu javnu ispravu sa fotografijom koja je podobna da se identifikuje ovlašćeno lice u nadziranom subjektu kao i druga zaposlena lica;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pribavlja</w:t>
      </w:r>
      <w:proofErr w:type="gramEnd"/>
      <w:r>
        <w:rPr>
          <w:rFonts w:ascii="Arial" w:hAnsi="Arial" w:cs="Arial"/>
          <w:color w:val="333333"/>
          <w:sz w:val="21"/>
          <w:szCs w:val="21"/>
        </w:rPr>
        <w:t xml:space="preserve"> pisane izjave ovlašćenog lica u nadziranom subjektu i drugih zaposlenih lica i poziva ih da daju pisane izjave o pitanjima od značaja za inspekcijski nadzor;</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10) </w:t>
      </w:r>
      <w:proofErr w:type="gramStart"/>
      <w:r>
        <w:rPr>
          <w:rFonts w:ascii="Arial" w:hAnsi="Arial" w:cs="Arial"/>
          <w:color w:val="333333"/>
          <w:sz w:val="21"/>
          <w:szCs w:val="21"/>
        </w:rPr>
        <w:t>nalaže</w:t>
      </w:r>
      <w:proofErr w:type="gramEnd"/>
      <w:r>
        <w:rPr>
          <w:rFonts w:ascii="Arial" w:hAnsi="Arial" w:cs="Arial"/>
          <w:color w:val="333333"/>
          <w:sz w:val="21"/>
          <w:szCs w:val="21"/>
        </w:rPr>
        <w:t xml:space="preserve"> nadziranom subjektu da u ostavljenom roku stavi na uvid opšti i pojedinačni akt, evidencije, ugovore i drugu dokumentaciju nadziranog subjekta od značaja za inspekcijski nadzor, a u obliku u kojem ih nadzirani subjekt poseduje i čuva;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11) </w:t>
      </w:r>
      <w:proofErr w:type="gramStart"/>
      <w:r>
        <w:rPr>
          <w:rFonts w:ascii="Arial" w:hAnsi="Arial" w:cs="Arial"/>
          <w:color w:val="333333"/>
          <w:sz w:val="21"/>
          <w:szCs w:val="21"/>
        </w:rPr>
        <w:t>obavlja</w:t>
      </w:r>
      <w:proofErr w:type="gramEnd"/>
      <w:r>
        <w:rPr>
          <w:rFonts w:ascii="Arial" w:hAnsi="Arial" w:cs="Arial"/>
          <w:color w:val="333333"/>
          <w:sz w:val="21"/>
          <w:szCs w:val="21"/>
        </w:rPr>
        <w:t xml:space="preserve"> druge poslove, u skladu sa zakonom.</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Pored ovlašćenja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prosvetni inspektor u vršenju inspekcijskog nadzora nad radom visokoškolske ustanove ima ovlašćenja da: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poništi</w:t>
      </w:r>
      <w:proofErr w:type="gramEnd"/>
      <w:r>
        <w:rPr>
          <w:rFonts w:ascii="Arial" w:hAnsi="Arial" w:cs="Arial"/>
          <w:color w:val="333333"/>
          <w:sz w:val="21"/>
          <w:szCs w:val="21"/>
        </w:rPr>
        <w:t xml:space="preserve"> upis studenata u prvu godinu studija preko broja studenata utvrđenog u skladu sa odredbama zakona kojim se uređuje visoko obrazovanje;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2) </w:t>
      </w:r>
      <w:proofErr w:type="gramStart"/>
      <w:r>
        <w:rPr>
          <w:rFonts w:ascii="Arial" w:hAnsi="Arial" w:cs="Arial"/>
          <w:color w:val="333333"/>
          <w:sz w:val="21"/>
          <w:szCs w:val="21"/>
        </w:rPr>
        <w:t>poništi</w:t>
      </w:r>
      <w:proofErr w:type="gramEnd"/>
      <w:r>
        <w:rPr>
          <w:rFonts w:ascii="Arial" w:hAnsi="Arial" w:cs="Arial"/>
          <w:color w:val="333333"/>
          <w:sz w:val="21"/>
          <w:szCs w:val="21"/>
        </w:rPr>
        <w:t xml:space="preserve"> upis studenata koji je obavljen suprotno odredbama zakona kojim se uređuje visoko obrazovanje;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privremeno</w:t>
      </w:r>
      <w:proofErr w:type="gramEnd"/>
      <w:r>
        <w:rPr>
          <w:rFonts w:ascii="Arial" w:hAnsi="Arial" w:cs="Arial"/>
          <w:color w:val="333333"/>
          <w:sz w:val="21"/>
          <w:szCs w:val="21"/>
        </w:rPr>
        <w:t xml:space="preserve"> zabrani obavljanje delatnosti visokog obrazovanja, odnosno izvođenje studijskog programa pravnom licu koje tu delatnost obavlja suprotno odredbama zakona kojim se uređuje visoko obrazovanje, uverenju o akreditaciji, odnosno dozvoli za rad;</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predloži</w:t>
      </w:r>
      <w:proofErr w:type="gramEnd"/>
      <w:r>
        <w:rPr>
          <w:rFonts w:ascii="Arial" w:hAnsi="Arial" w:cs="Arial"/>
          <w:color w:val="333333"/>
          <w:sz w:val="21"/>
          <w:szCs w:val="21"/>
        </w:rPr>
        <w:t xml:space="preserve"> ministru nadležnom za poslove obrazovanja i vaspitanja razrešenje organa poslovođenja, u skladu sa odredbama zakona kojim se uređuje visoko obrazovanje;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izrekne</w:t>
      </w:r>
      <w:proofErr w:type="gramEnd"/>
      <w:r>
        <w:rPr>
          <w:rFonts w:ascii="Arial" w:hAnsi="Arial" w:cs="Arial"/>
          <w:color w:val="333333"/>
          <w:sz w:val="21"/>
          <w:szCs w:val="21"/>
        </w:rPr>
        <w:t xml:space="preserve"> opomenu i naloži ili predloži mere i ostavi primereni rok za otklanjanje uočenih nezakonitosti;</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u</w:t>
      </w:r>
      <w:proofErr w:type="gramEnd"/>
      <w:r>
        <w:rPr>
          <w:rFonts w:ascii="Arial" w:hAnsi="Arial" w:cs="Arial"/>
          <w:color w:val="333333"/>
          <w:sz w:val="21"/>
          <w:szCs w:val="21"/>
        </w:rPr>
        <w:t xml:space="preserve"> slučaju nepostupanja visokoškolske ustanove po aktu iz tačke 5) ovog stava, donosi rešenje kojim izriče mere za otklanjanje nezakonitosti i štetnih posledica i ispunjavanje propisanih obaveza;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predloži</w:t>
      </w:r>
      <w:proofErr w:type="gramEnd"/>
      <w:r>
        <w:rPr>
          <w:rFonts w:ascii="Arial" w:hAnsi="Arial" w:cs="Arial"/>
          <w:color w:val="333333"/>
          <w:sz w:val="21"/>
          <w:szCs w:val="21"/>
        </w:rPr>
        <w:t xml:space="preserve"> ministru nadležnom za poslove obrazovanja i vaspitanja razrešenje organa poslovođenja samostalne visokoškolske ustanove, koja u svom sastavu nema visokoškolske jedinice, ako nije postupio po aktu iz stava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6) ovog člana, odnosno da predloži rektoru da preduzme mere u skladu sa odredbama zakona kojim se uređuje visoko obrazovanje ako dekan nije postupio po aktu iz tačke 6) ovog stava;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nadležnom</w:t>
      </w:r>
      <w:proofErr w:type="gramEnd"/>
      <w:r>
        <w:rPr>
          <w:rFonts w:ascii="Arial" w:hAnsi="Arial" w:cs="Arial"/>
          <w:color w:val="333333"/>
          <w:sz w:val="21"/>
          <w:szCs w:val="21"/>
        </w:rPr>
        <w:t xml:space="preserve"> pravosudnom organu podnese krivičnu prijavu, prijavu za privredni prestup, odnosno zahtev za pokretanje prekršajnog postupka, odnosno izda prekršajni nalog ako kod nadziranog subjekta otkrije nezakonitost koja je kažnjiva po zakonu ili drugom propisu;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podnese</w:t>
      </w:r>
      <w:proofErr w:type="gramEnd"/>
      <w:r>
        <w:rPr>
          <w:rFonts w:ascii="Arial" w:hAnsi="Arial" w:cs="Arial"/>
          <w:color w:val="333333"/>
          <w:sz w:val="21"/>
          <w:szCs w:val="21"/>
        </w:rPr>
        <w:t xml:space="preserve"> prekršajnu prijavu protiv pravnog lica koje u pravnom prometu istupa pod nazivom visokoškolske ustanove u skladu sa odredbama zakona koji uređuje visoko obrazovanje, a koje nema dozvolu za rad izdatu u skladu sa zakonom;</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10) </w:t>
      </w:r>
      <w:proofErr w:type="gramStart"/>
      <w:r>
        <w:rPr>
          <w:rFonts w:ascii="Arial" w:hAnsi="Arial" w:cs="Arial"/>
          <w:color w:val="333333"/>
          <w:sz w:val="21"/>
          <w:szCs w:val="21"/>
        </w:rPr>
        <w:t>vrši</w:t>
      </w:r>
      <w:proofErr w:type="gramEnd"/>
      <w:r>
        <w:rPr>
          <w:rFonts w:ascii="Arial" w:hAnsi="Arial" w:cs="Arial"/>
          <w:color w:val="333333"/>
          <w:sz w:val="21"/>
          <w:szCs w:val="21"/>
        </w:rPr>
        <w:t xml:space="preserve"> proveru verodostojnosti javne isprave koju izdaje visokoškolska ustanova;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11) </w:t>
      </w:r>
      <w:proofErr w:type="gramStart"/>
      <w:r>
        <w:rPr>
          <w:rFonts w:ascii="Arial" w:hAnsi="Arial" w:cs="Arial"/>
          <w:color w:val="333333"/>
          <w:sz w:val="21"/>
          <w:szCs w:val="21"/>
        </w:rPr>
        <w:t>preduzima</w:t>
      </w:r>
      <w:proofErr w:type="gramEnd"/>
      <w:r>
        <w:rPr>
          <w:rFonts w:ascii="Arial" w:hAnsi="Arial" w:cs="Arial"/>
          <w:color w:val="333333"/>
          <w:sz w:val="21"/>
          <w:szCs w:val="21"/>
        </w:rPr>
        <w:t xml:space="preserve"> druge mere za koje je odredbama zakona kojim se uređuje visoko obrazovanje ili drugim propisom ovlašćen.</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Prosvetni inspektor u vršenju poslova inspekcijskog nadzora postupa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ovim zakonom, zakonom koji uređuje inspekcijski nadzor i zakonom koji uređuje zaštitu podataka o ličnosti.</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33" w:name="str_18"/>
      <w:bookmarkEnd w:id="33"/>
      <w:r>
        <w:rPr>
          <w:rFonts w:ascii="Arial" w:hAnsi="Arial" w:cs="Arial"/>
          <w:b/>
          <w:bCs/>
          <w:color w:val="333333"/>
        </w:rPr>
        <w:t>Inspekcijski i stručno-pedagoški nadzor</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4" w:name="clan_16"/>
      <w:bookmarkEnd w:id="34"/>
      <w:r>
        <w:rPr>
          <w:rFonts w:ascii="Arial" w:hAnsi="Arial" w:cs="Arial"/>
          <w:b/>
          <w:bCs/>
          <w:color w:val="333333"/>
          <w:sz w:val="21"/>
          <w:szCs w:val="21"/>
        </w:rPr>
        <w:t>Član 16</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Prosvetna inspekcija u obavljanju poslova iz svog delokruga, sarađuje </w:t>
      </w:r>
      <w:proofErr w:type="gramStart"/>
      <w:r>
        <w:rPr>
          <w:rFonts w:ascii="Arial" w:hAnsi="Arial" w:cs="Arial"/>
          <w:color w:val="333333"/>
          <w:sz w:val="21"/>
          <w:szCs w:val="21"/>
        </w:rPr>
        <w:t>sa</w:t>
      </w:r>
      <w:proofErr w:type="gramEnd"/>
      <w:r>
        <w:rPr>
          <w:rFonts w:ascii="Arial" w:hAnsi="Arial" w:cs="Arial"/>
          <w:color w:val="333333"/>
          <w:sz w:val="21"/>
          <w:szCs w:val="21"/>
        </w:rPr>
        <w:t xml:space="preserve"> organizacionom jedinicom ministarstva nadležnog za poslove obrazovanja i vaspitanja u čijem delokrugu je obavljanje stručno-pedagoškog nadzora i spoljašnjeg vrednovanja, u cilju ostvarivanja i zaštite prava i obaveza dece i učenika, njihovih roditelja, odnosno drugog zakonskog zastupnika i zaposlenih, koji realizuju prosvetni savetnici u vršenju terenskog nadzora.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Postupak inspekcijskog nadzora pokreće se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odredbama zakona kojim je uređen inspekcijski nadzor, kao i na osnovu inicijative prosvetnog savetnika kada u postupku stručno-pedagoškog nadzora utvrdi nepravilnosti u radu ustanove, u skladu sa zakonom kojim se uređuju osnove sistema obrazovanja i vaspitanja, posebnim zakonima, podzakonskim i drugim aktima.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35" w:name="str_19"/>
      <w:bookmarkEnd w:id="35"/>
      <w:r>
        <w:rPr>
          <w:rFonts w:ascii="Arial" w:hAnsi="Arial" w:cs="Arial"/>
          <w:color w:val="333333"/>
          <w:sz w:val="27"/>
          <w:szCs w:val="27"/>
        </w:rPr>
        <w:t>III POVERAVANJE POSLOVA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36" w:name="str_20"/>
      <w:bookmarkEnd w:id="36"/>
      <w:r>
        <w:rPr>
          <w:rFonts w:ascii="Arial" w:hAnsi="Arial" w:cs="Arial"/>
          <w:b/>
          <w:bCs/>
          <w:color w:val="333333"/>
        </w:rPr>
        <w:t>Ovlašćenja ministarstva nadležnog za poslove obrazovanja i vaspitanja prema organima kojima su povereni poslovi inspekcijskog nadzora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7" w:name="clan_17"/>
      <w:bookmarkEnd w:id="37"/>
      <w:r>
        <w:rPr>
          <w:rFonts w:ascii="Arial" w:hAnsi="Arial" w:cs="Arial"/>
          <w:b/>
          <w:bCs/>
          <w:color w:val="333333"/>
          <w:sz w:val="21"/>
          <w:szCs w:val="21"/>
        </w:rPr>
        <w:lastRenderedPageBreak/>
        <w:t>Član 17</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Republički prosvetni inspektor u odnosu </w:t>
      </w:r>
      <w:proofErr w:type="gramStart"/>
      <w:r>
        <w:rPr>
          <w:rFonts w:ascii="Arial" w:hAnsi="Arial" w:cs="Arial"/>
          <w:color w:val="333333"/>
          <w:sz w:val="21"/>
          <w:szCs w:val="21"/>
        </w:rPr>
        <w:t>na</w:t>
      </w:r>
      <w:proofErr w:type="gramEnd"/>
      <w:r>
        <w:rPr>
          <w:rFonts w:ascii="Arial" w:hAnsi="Arial" w:cs="Arial"/>
          <w:color w:val="333333"/>
          <w:sz w:val="21"/>
          <w:szCs w:val="21"/>
        </w:rPr>
        <w:t xml:space="preserve"> organe kojima je povereno vršenje inspekcijskog nadzora, ima sledeća ovlašćenja: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priprema</w:t>
      </w:r>
      <w:proofErr w:type="gramEnd"/>
      <w:r>
        <w:rPr>
          <w:rFonts w:ascii="Arial" w:hAnsi="Arial" w:cs="Arial"/>
          <w:color w:val="333333"/>
          <w:sz w:val="21"/>
          <w:szCs w:val="21"/>
        </w:rPr>
        <w:t xml:space="preserve"> ministru nadležnom za poslove obrazovanja i vaspitanja predlog rešenja po žalbi protiv rešenja opštinske, odnosno gradske uprave donetog u vršenju inspekcijskog nadzora;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ostvaruje</w:t>
      </w:r>
      <w:proofErr w:type="gramEnd"/>
      <w:r>
        <w:rPr>
          <w:rFonts w:ascii="Arial" w:hAnsi="Arial" w:cs="Arial"/>
          <w:color w:val="333333"/>
          <w:sz w:val="21"/>
          <w:szCs w:val="21"/>
        </w:rPr>
        <w:t xml:space="preserve"> neposredan nadzor nad radom prosvetnog inspektora;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izdaje</w:t>
      </w:r>
      <w:proofErr w:type="gramEnd"/>
      <w:r>
        <w:rPr>
          <w:rFonts w:ascii="Arial" w:hAnsi="Arial" w:cs="Arial"/>
          <w:color w:val="333333"/>
          <w:sz w:val="21"/>
          <w:szCs w:val="21"/>
        </w:rPr>
        <w:t xml:space="preserve"> obavezne instrukcije za izvršavanje zakona i drugih propisa, za vršenje poslova i kontroliše njihovo izvršavanje;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organizuje</w:t>
      </w:r>
      <w:proofErr w:type="gramEnd"/>
      <w:r>
        <w:rPr>
          <w:rFonts w:ascii="Arial" w:hAnsi="Arial" w:cs="Arial"/>
          <w:color w:val="333333"/>
          <w:sz w:val="21"/>
          <w:szCs w:val="21"/>
        </w:rPr>
        <w:t xml:space="preserve"> zajednički nadzor sa inspektorima u organima kojima je povereno vršenje inspekcijskog nadzora;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traži</w:t>
      </w:r>
      <w:proofErr w:type="gramEnd"/>
      <w:r>
        <w:rPr>
          <w:rFonts w:ascii="Arial" w:hAnsi="Arial" w:cs="Arial"/>
          <w:color w:val="333333"/>
          <w:sz w:val="21"/>
          <w:szCs w:val="21"/>
        </w:rPr>
        <w:t xml:space="preserve"> izveštaje, podatke i obaveštenja o vršenju poverenih poslova inspekcijskog nadzora;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obavlja</w:t>
      </w:r>
      <w:proofErr w:type="gramEnd"/>
      <w:r>
        <w:rPr>
          <w:rFonts w:ascii="Arial" w:hAnsi="Arial" w:cs="Arial"/>
          <w:color w:val="333333"/>
          <w:sz w:val="21"/>
          <w:szCs w:val="21"/>
        </w:rPr>
        <w:t xml:space="preserve"> i druge poslove, u skladu sa zakonom kojim se na opšti način uređuje inspekcijski nadzor i zakonom kojim se uređuje državna uprava.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vršenju nadzora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organa kome je povereno vršenje inspekcijskih poslova, republički prosvetni inspektor vrši neposredan uvid u ispunjenost uslova iz člana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rad i postupanje prosvetnog inspektora, zapisnički konstatuje utvrđene nepravilnosti i određuje mere i rokove za njihovo otklanjanje.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Nepostupanje po merama za otklanjanje nepravilnosti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predstavlja težu povredu dužnosti.</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Ukoliko prosvetni inspektor ne otkloni utvrđene nepravilnosti u datom roku, republički prosvetni inspektor je ovlašćen da,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predloži pokretanje disciplinskog postupka protiv tog inspektora, kao i protiv njegovog neposrednog rukovodioca. Republički prosvetni inspektor ovlašćen je i da,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predloži udaljenje s rada službenih lica protiv kojih se pokrene disciplinski postupak.</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prosvetne inspekcije u obavljanju poverenih poslova vrši ministarstvo nadležno za poslove obrazovanja i vaspitanja, odnosno organ pokrajinske uprave nadležan za poslove obrazovanja i vaspitanja, u skladu sa ovim zakonom.</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Republička prosvetna inspekcija i posle poveravanja poslova zadržava odgovornost i može,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vršiti neposredan inspekcijski nadzor na celoj teritoriji Republike Srbije.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38" w:name="str_21"/>
      <w:bookmarkEnd w:id="38"/>
      <w:r>
        <w:rPr>
          <w:rFonts w:ascii="Arial" w:hAnsi="Arial" w:cs="Arial"/>
          <w:b/>
          <w:bCs/>
          <w:color w:val="333333"/>
        </w:rPr>
        <w:t>Poveravanje poslova opštinskoj i gradskoj upravi</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39" w:name="clan_18"/>
      <w:bookmarkEnd w:id="39"/>
      <w:r>
        <w:rPr>
          <w:rFonts w:ascii="Arial" w:hAnsi="Arial" w:cs="Arial"/>
          <w:b/>
          <w:bCs/>
          <w:color w:val="333333"/>
          <w:sz w:val="21"/>
          <w:szCs w:val="21"/>
        </w:rPr>
        <w:t>Član 18</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Poslove prosvetne inspekcije, propisane čl. 7-9. i čl. 13. </w:t>
      </w:r>
      <w:proofErr w:type="gramStart"/>
      <w:r>
        <w:rPr>
          <w:rFonts w:ascii="Arial" w:hAnsi="Arial" w:cs="Arial"/>
          <w:color w:val="333333"/>
          <w:sz w:val="21"/>
          <w:szCs w:val="21"/>
        </w:rPr>
        <w:t>i</w:t>
      </w:r>
      <w:proofErr w:type="gramEnd"/>
      <w:r>
        <w:rPr>
          <w:rFonts w:ascii="Arial" w:hAnsi="Arial" w:cs="Arial"/>
          <w:color w:val="333333"/>
          <w:sz w:val="21"/>
          <w:szCs w:val="21"/>
        </w:rPr>
        <w:t xml:space="preserve"> 14.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kao poverene, obavlja opštinska, odnosno gradska uprava.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Više opštinskih uprava može organizovati zajedničku prosvetnu inspekciju. Svaki prosvetni inspektor </w:t>
      </w:r>
      <w:proofErr w:type="gramStart"/>
      <w:r>
        <w:rPr>
          <w:rFonts w:ascii="Arial" w:hAnsi="Arial" w:cs="Arial"/>
          <w:color w:val="333333"/>
          <w:sz w:val="21"/>
          <w:szCs w:val="21"/>
        </w:rPr>
        <w:t>te</w:t>
      </w:r>
      <w:proofErr w:type="gramEnd"/>
      <w:r>
        <w:rPr>
          <w:rFonts w:ascii="Arial" w:hAnsi="Arial" w:cs="Arial"/>
          <w:color w:val="333333"/>
          <w:sz w:val="21"/>
          <w:szCs w:val="21"/>
        </w:rPr>
        <w:t xml:space="preserve"> zajedničke prosvetne inspekcije je mesno nadležan za celu teritoriju (područje) za koju je zajednička inspekcija organizovana.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Ministarstvo nadležno za poslove obrazovanja i vaspitanja vrši neposredan inspekcijski nadzor ako ga opštinska, odnosno gradska uprava ne vrši, odnosno, ako u jedinici lokalne samouprave nije organizovan inspekcijski nadzor, a </w:t>
      </w:r>
      <w:proofErr w:type="gramStart"/>
      <w:r>
        <w:rPr>
          <w:rFonts w:ascii="Arial" w:hAnsi="Arial" w:cs="Arial"/>
          <w:color w:val="333333"/>
          <w:sz w:val="21"/>
          <w:szCs w:val="21"/>
        </w:rPr>
        <w:t>na</w:t>
      </w:r>
      <w:proofErr w:type="gramEnd"/>
      <w:r>
        <w:rPr>
          <w:rFonts w:ascii="Arial" w:hAnsi="Arial" w:cs="Arial"/>
          <w:color w:val="333333"/>
          <w:sz w:val="21"/>
          <w:szCs w:val="21"/>
        </w:rPr>
        <w:t xml:space="preserve"> teret sredstava jedinice lokalne samouprave.</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 žalbi protiv rešenja opštinske, odnosno gradske uprave donetog u vršenju inspekcijskog nadzora rešava ministarstvo nadležno za poslove obrazovanja i vaspitanja.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Ovlašćenja nadležnog ministarstva prema organima kojima su povereni poslovi, propisana članom 17.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kao i poslovi republičke prosvetne inspekcije i rešavanja po žalbi protiv prvostepenih rešenja, koji su propisani st. 3. </w:t>
      </w:r>
      <w:proofErr w:type="gramStart"/>
      <w:r>
        <w:rPr>
          <w:rFonts w:ascii="Arial" w:hAnsi="Arial" w:cs="Arial"/>
          <w:color w:val="333333"/>
          <w:sz w:val="21"/>
          <w:szCs w:val="21"/>
        </w:rPr>
        <w:t>i</w:t>
      </w:r>
      <w:proofErr w:type="gramEnd"/>
      <w:r>
        <w:rPr>
          <w:rFonts w:ascii="Arial" w:hAnsi="Arial" w:cs="Arial"/>
          <w:color w:val="333333"/>
          <w:sz w:val="21"/>
          <w:szCs w:val="21"/>
        </w:rPr>
        <w:t xml:space="preserve">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poveravaju se autonomnoj pokrajini za jedinice lokalne samouprave na teritoriji autonomne pokrajine.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40" w:name="str_22"/>
      <w:bookmarkEnd w:id="40"/>
      <w:r>
        <w:rPr>
          <w:rFonts w:ascii="Arial" w:hAnsi="Arial" w:cs="Arial"/>
          <w:b/>
          <w:bCs/>
          <w:color w:val="333333"/>
        </w:rPr>
        <w:t>Poveravanje poslova u oblasti visokog obrazovanja i učeničkog i studentskog standarda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41" w:name="clan_19"/>
      <w:bookmarkEnd w:id="41"/>
      <w:r>
        <w:rPr>
          <w:rFonts w:ascii="Arial" w:hAnsi="Arial" w:cs="Arial"/>
          <w:b/>
          <w:bCs/>
          <w:color w:val="333333"/>
          <w:sz w:val="21"/>
          <w:szCs w:val="21"/>
        </w:rPr>
        <w:t>Član 19</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Poslove inspekcijskog nadzora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visokoškolskih ustanova na teritoriji Autonomne pokrajine Vojvodine, utvrđene članom 10. </w:t>
      </w:r>
      <w:proofErr w:type="gramStart"/>
      <w:r>
        <w:rPr>
          <w:rFonts w:ascii="Arial" w:hAnsi="Arial" w:cs="Arial"/>
          <w:color w:val="333333"/>
          <w:sz w:val="21"/>
          <w:szCs w:val="21"/>
        </w:rPr>
        <w:t>i</w:t>
      </w:r>
      <w:proofErr w:type="gramEnd"/>
      <w:r>
        <w:rPr>
          <w:rFonts w:ascii="Arial" w:hAnsi="Arial" w:cs="Arial"/>
          <w:color w:val="333333"/>
          <w:sz w:val="21"/>
          <w:szCs w:val="21"/>
        </w:rPr>
        <w:t xml:space="preserve"> članom 15. st. 1. </w:t>
      </w:r>
      <w:proofErr w:type="gramStart"/>
      <w:r>
        <w:rPr>
          <w:rFonts w:ascii="Arial" w:hAnsi="Arial" w:cs="Arial"/>
          <w:color w:val="333333"/>
          <w:sz w:val="21"/>
          <w:szCs w:val="21"/>
        </w:rPr>
        <w:t>i</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kao poverene, obavlja preko svojih organa Autonomna pokrajina Vojvodina.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Poslove inspekcijskog nadzora </w:t>
      </w:r>
      <w:proofErr w:type="gramStart"/>
      <w:r>
        <w:rPr>
          <w:rFonts w:ascii="Arial" w:hAnsi="Arial" w:cs="Arial"/>
          <w:color w:val="333333"/>
          <w:sz w:val="21"/>
          <w:szCs w:val="21"/>
        </w:rPr>
        <w:t>nad</w:t>
      </w:r>
      <w:proofErr w:type="gramEnd"/>
      <w:r>
        <w:rPr>
          <w:rFonts w:ascii="Arial" w:hAnsi="Arial" w:cs="Arial"/>
          <w:color w:val="333333"/>
          <w:sz w:val="21"/>
          <w:szCs w:val="21"/>
        </w:rPr>
        <w:t xml:space="preserve"> zakonitošću rada ustanova učeničkog i studentskog standarda, na teritoriji Autonomne pokrajine Vojvodine, utvrđene članom 11. </w:t>
      </w:r>
      <w:proofErr w:type="gramStart"/>
      <w:r>
        <w:rPr>
          <w:rFonts w:ascii="Arial" w:hAnsi="Arial" w:cs="Arial"/>
          <w:color w:val="333333"/>
          <w:sz w:val="21"/>
          <w:szCs w:val="21"/>
        </w:rPr>
        <w:t>i</w:t>
      </w:r>
      <w:proofErr w:type="gramEnd"/>
      <w:r>
        <w:rPr>
          <w:rFonts w:ascii="Arial" w:hAnsi="Arial" w:cs="Arial"/>
          <w:color w:val="333333"/>
          <w:sz w:val="21"/>
          <w:szCs w:val="21"/>
        </w:rPr>
        <w:t xml:space="preserve"> članom 15.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kao poverene, obavlja preko svojih organa Autonomna pokrajina Vojvodina.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42" w:name="str_23"/>
      <w:bookmarkEnd w:id="42"/>
      <w:r>
        <w:rPr>
          <w:rFonts w:ascii="Arial" w:hAnsi="Arial" w:cs="Arial"/>
          <w:color w:val="333333"/>
          <w:sz w:val="27"/>
          <w:szCs w:val="27"/>
        </w:rPr>
        <w:t>IV PLANIRANJE INSPEKCIJSKOG NADZORA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43" w:name="str_24"/>
      <w:bookmarkEnd w:id="43"/>
      <w:r>
        <w:rPr>
          <w:rFonts w:ascii="Arial" w:hAnsi="Arial" w:cs="Arial"/>
          <w:b/>
          <w:bCs/>
          <w:color w:val="333333"/>
        </w:rPr>
        <w:t>Plan inspekcijskog nadzora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44" w:name="clan_20"/>
      <w:bookmarkEnd w:id="44"/>
      <w:r>
        <w:rPr>
          <w:rFonts w:ascii="Arial" w:hAnsi="Arial" w:cs="Arial"/>
          <w:b/>
          <w:bCs/>
          <w:color w:val="333333"/>
          <w:sz w:val="21"/>
          <w:szCs w:val="21"/>
        </w:rPr>
        <w:t>Član 20</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Godišnji plan inspekcijskog nadzora donosi se za školsku odnosno radnu godinu čije je trajanje utvrđeno zakonima iz oblasti obrazovanja i vaspitanja.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45" w:name="str_25"/>
      <w:bookmarkEnd w:id="45"/>
      <w:r>
        <w:rPr>
          <w:rFonts w:ascii="Arial" w:hAnsi="Arial" w:cs="Arial"/>
          <w:color w:val="333333"/>
          <w:sz w:val="27"/>
          <w:szCs w:val="27"/>
        </w:rPr>
        <w:t>IVa IZVEŠTAVANJE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46" w:name="str_26"/>
      <w:bookmarkEnd w:id="46"/>
      <w:r>
        <w:rPr>
          <w:rFonts w:ascii="Arial" w:hAnsi="Arial" w:cs="Arial"/>
          <w:b/>
          <w:bCs/>
          <w:color w:val="333333"/>
        </w:rPr>
        <w:t>Godišnji izveštaj o radu</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47" w:name="clan_20a"/>
      <w:bookmarkEnd w:id="47"/>
      <w:r>
        <w:rPr>
          <w:rFonts w:ascii="Arial" w:hAnsi="Arial" w:cs="Arial"/>
          <w:b/>
          <w:bCs/>
          <w:color w:val="333333"/>
          <w:sz w:val="21"/>
          <w:szCs w:val="21"/>
        </w:rPr>
        <w:t>Član 20a</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Godišnji izveštaj o radu donosi se za prethodnu školsku odnosno radnu godinu čije je trajanje utvrđeno zakonima iz oblasti obrazovanja i vaspitanja.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48" w:name="str_27"/>
      <w:bookmarkEnd w:id="48"/>
      <w:r>
        <w:rPr>
          <w:rFonts w:ascii="Arial" w:hAnsi="Arial" w:cs="Arial"/>
          <w:color w:val="333333"/>
          <w:sz w:val="27"/>
          <w:szCs w:val="27"/>
        </w:rPr>
        <w:t>IVb SLUŽBENA ODEĆA I OBUĆA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49" w:name="str_28"/>
      <w:bookmarkEnd w:id="49"/>
      <w:r>
        <w:rPr>
          <w:rFonts w:ascii="Arial" w:hAnsi="Arial" w:cs="Arial"/>
          <w:b/>
          <w:bCs/>
          <w:color w:val="333333"/>
        </w:rPr>
        <w:t>Službeno odelo i obuća prosvetnog inspektora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0" w:name="clan_20b"/>
      <w:bookmarkEnd w:id="50"/>
      <w:r>
        <w:rPr>
          <w:rFonts w:ascii="Arial" w:hAnsi="Arial" w:cs="Arial"/>
          <w:b/>
          <w:bCs/>
          <w:color w:val="333333"/>
          <w:sz w:val="21"/>
          <w:szCs w:val="21"/>
        </w:rPr>
        <w:t>Član 20b</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vršenju inspekcijskog nadzora prosvetni inspektor može koristiti službenu odeću i obuću.</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Izgled, delove i način korišćenja službenog odela i obuće prosvetnog inspektora, propisuje rukovodilac organa nadležnog za poslove obrazovanja i vaspitanja.</w:t>
      </w:r>
    </w:p>
    <w:p w:rsidR="00765000" w:rsidRDefault="00765000" w:rsidP="00765000">
      <w:pPr>
        <w:pStyle w:val="wyq060---pododeljak"/>
        <w:shd w:val="clear" w:color="auto" w:fill="FFFFFF"/>
        <w:spacing w:before="0" w:beforeAutospacing="0" w:after="0" w:afterAutospacing="0"/>
        <w:jc w:val="center"/>
        <w:rPr>
          <w:rFonts w:ascii="Arial" w:hAnsi="Arial" w:cs="Arial"/>
          <w:color w:val="333333"/>
          <w:sz w:val="27"/>
          <w:szCs w:val="27"/>
        </w:rPr>
      </w:pPr>
      <w:bookmarkStart w:id="51" w:name="str_29"/>
      <w:bookmarkEnd w:id="51"/>
      <w:r>
        <w:rPr>
          <w:rFonts w:ascii="Arial" w:hAnsi="Arial" w:cs="Arial"/>
          <w:color w:val="333333"/>
          <w:sz w:val="27"/>
          <w:szCs w:val="27"/>
        </w:rPr>
        <w:t>V PRELAZNE I ZAVRŠNE ODREDBE</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52" w:name="str_30"/>
      <w:bookmarkEnd w:id="52"/>
      <w:r>
        <w:rPr>
          <w:rFonts w:ascii="Arial" w:hAnsi="Arial" w:cs="Arial"/>
          <w:b/>
          <w:bCs/>
          <w:color w:val="333333"/>
        </w:rPr>
        <w:t>Započeti postupci</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3" w:name="clan_21"/>
      <w:bookmarkEnd w:id="53"/>
      <w:r>
        <w:rPr>
          <w:rFonts w:ascii="Arial" w:hAnsi="Arial" w:cs="Arial"/>
          <w:b/>
          <w:bCs/>
          <w:color w:val="333333"/>
          <w:sz w:val="21"/>
          <w:szCs w:val="21"/>
        </w:rPr>
        <w:t>Član 21</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Postupci inspekcijskog nadzora započeti pre stupanja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ovog zakona okončaće se po odredbama propisa koji su bili na snazi do stupanja na snagu ovog zakona.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54" w:name="str_31"/>
      <w:bookmarkEnd w:id="54"/>
      <w:r>
        <w:rPr>
          <w:rFonts w:ascii="Arial" w:hAnsi="Arial" w:cs="Arial"/>
          <w:b/>
          <w:bCs/>
          <w:color w:val="333333"/>
        </w:rPr>
        <w:lastRenderedPageBreak/>
        <w:t>Donošenje podzakonskih akata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5" w:name="clan_22"/>
      <w:bookmarkEnd w:id="55"/>
      <w:r>
        <w:rPr>
          <w:rFonts w:ascii="Arial" w:hAnsi="Arial" w:cs="Arial"/>
          <w:b/>
          <w:bCs/>
          <w:color w:val="333333"/>
          <w:sz w:val="21"/>
          <w:szCs w:val="21"/>
        </w:rPr>
        <w:t>Član 22</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Ministar nadležan za poslove obrazovanja i vaspitanja </w:t>
      </w:r>
      <w:proofErr w:type="gramStart"/>
      <w:r>
        <w:rPr>
          <w:rFonts w:ascii="Arial" w:hAnsi="Arial" w:cs="Arial"/>
          <w:color w:val="333333"/>
          <w:sz w:val="21"/>
          <w:szCs w:val="21"/>
        </w:rPr>
        <w:t>će</w:t>
      </w:r>
      <w:proofErr w:type="gramEnd"/>
      <w:r>
        <w:rPr>
          <w:rFonts w:ascii="Arial" w:hAnsi="Arial" w:cs="Arial"/>
          <w:color w:val="333333"/>
          <w:sz w:val="21"/>
          <w:szCs w:val="21"/>
        </w:rPr>
        <w:t xml:space="preserve"> u roku od 90 dana od dana stupanja na snagu ovog zakona doneti akt o utvrđivanju potrebnog broja prosvetnih inspektora u opštinskoj, odnosno gradskoj upravi.</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Akt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objavljuje se u "Službenom glasniku Republike Srbije" i na internet stranici Ministarstva.</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56" w:name="str_32"/>
      <w:bookmarkEnd w:id="56"/>
      <w:r>
        <w:rPr>
          <w:rFonts w:ascii="Arial" w:hAnsi="Arial" w:cs="Arial"/>
          <w:b/>
          <w:bCs/>
          <w:color w:val="333333"/>
        </w:rPr>
        <w:t>Prestanak važenja propisa i drugih akata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7" w:name="clan_23"/>
      <w:bookmarkEnd w:id="57"/>
      <w:r>
        <w:rPr>
          <w:rFonts w:ascii="Arial" w:hAnsi="Arial" w:cs="Arial"/>
          <w:b/>
          <w:bCs/>
          <w:color w:val="333333"/>
          <w:sz w:val="21"/>
          <w:szCs w:val="21"/>
        </w:rPr>
        <w:t>Član 23</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Danom stupanja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ovog zakona prestaju da važe odredbe člana 204. Zakona o osnovama sistema obrazovanja i vaspitanja ("Službeni glasnik RS", broj 88/17), odredbe člana 88.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 - </w:t>
      </w:r>
      <w:proofErr w:type="gramStart"/>
      <w:r>
        <w:rPr>
          <w:rFonts w:ascii="Arial" w:hAnsi="Arial" w:cs="Arial"/>
          <w:color w:val="333333"/>
          <w:sz w:val="21"/>
          <w:szCs w:val="21"/>
        </w:rPr>
        <w:t>u</w:t>
      </w:r>
      <w:proofErr w:type="gramEnd"/>
      <w:r>
        <w:rPr>
          <w:rFonts w:ascii="Arial" w:hAnsi="Arial" w:cs="Arial"/>
          <w:color w:val="333333"/>
          <w:sz w:val="21"/>
          <w:szCs w:val="21"/>
        </w:rPr>
        <w:t xml:space="preserve"> delu koji se odnosi na poveravanje poslova inspekcijskog nadzora Autonomnoj pokrajini Vojvodini, kao i odredbe člana 91. </w:t>
      </w:r>
      <w:proofErr w:type="gramStart"/>
      <w:r>
        <w:rPr>
          <w:rFonts w:ascii="Arial" w:hAnsi="Arial" w:cs="Arial"/>
          <w:color w:val="333333"/>
          <w:sz w:val="21"/>
          <w:szCs w:val="21"/>
        </w:rPr>
        <w:t>st</w:t>
      </w:r>
      <w:proofErr w:type="gramEnd"/>
      <w:r>
        <w:rPr>
          <w:rFonts w:ascii="Arial" w:hAnsi="Arial" w:cs="Arial"/>
          <w:color w:val="333333"/>
          <w:sz w:val="21"/>
          <w:szCs w:val="21"/>
        </w:rPr>
        <w:t xml:space="preserve">. 2-7. </w:t>
      </w:r>
      <w:proofErr w:type="gramStart"/>
      <w:r>
        <w:rPr>
          <w:rFonts w:ascii="Arial" w:hAnsi="Arial" w:cs="Arial"/>
          <w:color w:val="333333"/>
          <w:sz w:val="21"/>
          <w:szCs w:val="21"/>
        </w:rPr>
        <w:t>i</w:t>
      </w:r>
      <w:proofErr w:type="gramEnd"/>
      <w:r>
        <w:rPr>
          <w:rFonts w:ascii="Arial" w:hAnsi="Arial" w:cs="Arial"/>
          <w:color w:val="333333"/>
          <w:sz w:val="21"/>
          <w:szCs w:val="21"/>
        </w:rPr>
        <w:t xml:space="preserve"> odredbe člana 92. Zakona o učeničkom i studentskom standardu ("Službeni glasnik RS", br. 18/10 i 55/13).</w:t>
      </w:r>
    </w:p>
    <w:p w:rsidR="00765000" w:rsidRDefault="00765000" w:rsidP="00765000">
      <w:pPr>
        <w:pStyle w:val="wyq110---naslov-clana"/>
        <w:shd w:val="clear" w:color="auto" w:fill="FFFFFF"/>
        <w:spacing w:before="240" w:beforeAutospacing="0" w:after="240" w:afterAutospacing="0"/>
        <w:jc w:val="center"/>
        <w:rPr>
          <w:rFonts w:ascii="Arial" w:hAnsi="Arial" w:cs="Arial"/>
          <w:b/>
          <w:bCs/>
          <w:color w:val="333333"/>
        </w:rPr>
      </w:pPr>
      <w:bookmarkStart w:id="58" w:name="str_33"/>
      <w:bookmarkEnd w:id="58"/>
      <w:r>
        <w:rPr>
          <w:rFonts w:ascii="Arial" w:hAnsi="Arial" w:cs="Arial"/>
          <w:b/>
          <w:bCs/>
          <w:color w:val="333333"/>
        </w:rPr>
        <w:t xml:space="preserve">Stupanje </w:t>
      </w:r>
      <w:proofErr w:type="gramStart"/>
      <w:r>
        <w:rPr>
          <w:rFonts w:ascii="Arial" w:hAnsi="Arial" w:cs="Arial"/>
          <w:b/>
          <w:bCs/>
          <w:color w:val="333333"/>
        </w:rPr>
        <w:t>na</w:t>
      </w:r>
      <w:proofErr w:type="gramEnd"/>
      <w:r>
        <w:rPr>
          <w:rFonts w:ascii="Arial" w:hAnsi="Arial" w:cs="Arial"/>
          <w:b/>
          <w:bCs/>
          <w:color w:val="333333"/>
        </w:rPr>
        <w:t xml:space="preserve"> snagu i primena</w:t>
      </w:r>
    </w:p>
    <w:p w:rsidR="00765000" w:rsidRDefault="00765000" w:rsidP="00765000">
      <w:pPr>
        <w:pStyle w:val="clan"/>
        <w:shd w:val="clear" w:color="auto" w:fill="FFFFFF"/>
        <w:spacing w:before="240" w:beforeAutospacing="0" w:after="120" w:afterAutospacing="0"/>
        <w:jc w:val="center"/>
        <w:rPr>
          <w:rFonts w:ascii="Arial" w:hAnsi="Arial" w:cs="Arial"/>
          <w:b/>
          <w:bCs/>
          <w:color w:val="333333"/>
          <w:sz w:val="21"/>
          <w:szCs w:val="21"/>
        </w:rPr>
      </w:pPr>
      <w:bookmarkStart w:id="59" w:name="clan_24"/>
      <w:bookmarkEnd w:id="59"/>
      <w:r>
        <w:rPr>
          <w:rFonts w:ascii="Arial" w:hAnsi="Arial" w:cs="Arial"/>
          <w:b/>
          <w:bCs/>
          <w:color w:val="333333"/>
          <w:sz w:val="21"/>
          <w:szCs w:val="21"/>
        </w:rPr>
        <w:t>Član 24</w:t>
      </w:r>
    </w:p>
    <w:p w:rsidR="00765000" w:rsidRDefault="00765000" w:rsidP="00765000">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Ovaj zakon stupa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osmog dana od dana objavljivanja u "Službenom glasniku Republike Srbije".</w:t>
      </w:r>
    </w:p>
    <w:p w:rsidR="00765000" w:rsidRDefault="00765000"/>
    <w:sectPr w:rsidR="00765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00"/>
    <w:rsid w:val="00765000"/>
    <w:rsid w:val="0084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0C4"/>
  <w15:chartTrackingRefBased/>
  <w15:docId w15:val="{3342579C-935E-41F2-A797-2589491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50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76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76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6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765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6500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3325">
      <w:bodyDiv w:val="1"/>
      <w:marLeft w:val="0"/>
      <w:marRight w:val="0"/>
      <w:marTop w:val="0"/>
      <w:marBottom w:val="0"/>
      <w:divBdr>
        <w:top w:val="none" w:sz="0" w:space="0" w:color="auto"/>
        <w:left w:val="none" w:sz="0" w:space="0" w:color="auto"/>
        <w:bottom w:val="none" w:sz="0" w:space="0" w:color="auto"/>
        <w:right w:val="none" w:sz="0" w:space="0" w:color="auto"/>
      </w:divBdr>
    </w:div>
    <w:div w:id="1318614476">
      <w:bodyDiv w:val="1"/>
      <w:marLeft w:val="0"/>
      <w:marRight w:val="0"/>
      <w:marTop w:val="0"/>
      <w:marBottom w:val="0"/>
      <w:divBdr>
        <w:top w:val="none" w:sz="0" w:space="0" w:color="auto"/>
        <w:left w:val="none" w:sz="0" w:space="0" w:color="auto"/>
        <w:bottom w:val="none" w:sz="0" w:space="0" w:color="auto"/>
        <w:right w:val="none" w:sz="0" w:space="0" w:color="auto"/>
      </w:divBdr>
    </w:div>
    <w:div w:id="19381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Vukoje</dc:creator>
  <cp:keywords/>
  <dc:description/>
  <cp:lastModifiedBy>Jovana Vukoje</cp:lastModifiedBy>
  <cp:revision>1</cp:revision>
  <dcterms:created xsi:type="dcterms:W3CDTF">2025-11-26T14:20:00Z</dcterms:created>
  <dcterms:modified xsi:type="dcterms:W3CDTF">2025-11-26T14:22:00Z</dcterms:modified>
</cp:coreProperties>
</file>